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732B6D8A" w14:textId="5C000EBE" w:rsidR="00837118" w:rsidRPr="00837118" w:rsidRDefault="00837118" w:rsidP="00837118">
      <w:pPr>
        <w:pStyle w:val="Subtitle"/>
        <w:spacing w:after="240"/>
        <w:rPr>
          <w:rFonts w:ascii="Times New Roman" w:hAnsi="Times New Roman"/>
          <w:sz w:val="26"/>
          <w:szCs w:val="24"/>
          <w:lang w:val="en-GB"/>
        </w:rPr>
      </w:pPr>
      <w:r w:rsidRPr="00837118">
        <w:rPr>
          <w:rFonts w:ascii="Times New Roman" w:hAnsi="Times New Roman"/>
          <w:sz w:val="26"/>
          <w:szCs w:val="24"/>
          <w:lang w:val="en-GB"/>
        </w:rPr>
        <w:t>Framework Contract for Supply</w:t>
      </w:r>
      <w:bookmarkStart w:id="1" w:name="_Hlk88210301"/>
      <w:r w:rsidRPr="00837118">
        <w:rPr>
          <w:rFonts w:ascii="Times New Roman" w:hAnsi="Times New Roman"/>
          <w:sz w:val="26"/>
          <w:szCs w:val="24"/>
          <w:lang w:val="en-GB"/>
        </w:rPr>
        <w:t xml:space="preserve"> and Delivery </w:t>
      </w:r>
      <w:bookmarkEnd w:id="1"/>
      <w:r w:rsidRPr="00837118">
        <w:rPr>
          <w:rFonts w:ascii="Times New Roman" w:hAnsi="Times New Roman"/>
          <w:sz w:val="26"/>
          <w:szCs w:val="24"/>
          <w:lang w:val="en-GB"/>
        </w:rPr>
        <w:t>Drinking Water and Dispensers for EUMM Mission</w:t>
      </w:r>
    </w:p>
    <w:p w14:paraId="4730BCA1" w14:textId="2C0EDE1F"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P</w:t>
      </w:r>
      <w:r w:rsidR="00333B38">
        <w:rPr>
          <w:rFonts w:ascii="Times New Roman" w:hAnsi="Times New Roman"/>
          <w:szCs w:val="28"/>
          <w:lang w:val="en-GB"/>
        </w:rPr>
        <w:t>ROCUREMENT</w:t>
      </w:r>
      <w:r w:rsidRPr="00E82463">
        <w:rPr>
          <w:rFonts w:ascii="Times New Roman" w:hAnsi="Times New Roman"/>
          <w:szCs w:val="28"/>
          <w:lang w:val="en-GB"/>
        </w:rPr>
        <w:t xml:space="preserve"> REF.: </w:t>
      </w:r>
      <w:r w:rsidR="00837118" w:rsidRPr="00837118">
        <w:rPr>
          <w:rFonts w:ascii="Times New Roman" w:hAnsi="Times New Roman"/>
          <w:iCs/>
          <w:sz w:val="26"/>
          <w:szCs w:val="24"/>
        </w:rPr>
        <w:t>EUMM-22-</w:t>
      </w:r>
      <w:r w:rsidR="00330178">
        <w:rPr>
          <w:rFonts w:ascii="Times New Roman" w:hAnsi="Times New Roman"/>
          <w:iCs/>
          <w:sz w:val="26"/>
          <w:szCs w:val="24"/>
        </w:rPr>
        <w:t>8161</w:t>
      </w:r>
      <w:r w:rsidR="00837118">
        <w:rPr>
          <w:rFonts w:ascii="Times New Roman" w:hAnsi="Times New Roman"/>
          <w:szCs w:val="28"/>
          <w:lang w:val="en-GB"/>
        </w:rPr>
        <w:br/>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1EA752DE" w:rsidR="00DA4D57" w:rsidRPr="00640E38" w:rsidRDefault="0047783A" w:rsidP="00492C35">
      <w:pPr>
        <w:spacing w:after="160" w:line="252" w:lineRule="auto"/>
        <w:rPr>
          <w:rFonts w:ascii="Times New Roman" w:hAnsi="Times New Roman"/>
          <w:sz w:val="22"/>
          <w:szCs w:val="22"/>
        </w:rPr>
      </w:pPr>
      <w:r w:rsidRPr="00E82463">
        <w:rPr>
          <w:rFonts w:ascii="Times New Roman" w:hAnsi="Times New Roman"/>
          <w:sz w:val="22"/>
          <w:szCs w:val="22"/>
        </w:rPr>
        <w:t xml:space="preserve">These </w:t>
      </w:r>
      <w:r w:rsidR="00E034FB">
        <w:rPr>
          <w:rFonts w:ascii="Times New Roman" w:hAnsi="Times New Roman"/>
          <w:sz w:val="22"/>
          <w:szCs w:val="22"/>
        </w:rPr>
        <w:t>i</w:t>
      </w:r>
      <w:r w:rsidRPr="00E82463">
        <w:rPr>
          <w:rFonts w:ascii="Times New Roman" w:hAnsi="Times New Roman"/>
          <w:sz w:val="22"/>
          <w:szCs w:val="22"/>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rPr>
        <w:t>p</w:t>
      </w:r>
      <w:r w:rsidRPr="00E82463">
        <w:rPr>
          <w:rFonts w:ascii="Times New Roman" w:hAnsi="Times New Roman"/>
          <w:sz w:val="22"/>
          <w:szCs w:val="22"/>
        </w:rPr>
        <w:t xml:space="preserve">ractical </w:t>
      </w:r>
      <w:r w:rsidR="00E034FB">
        <w:rPr>
          <w:rFonts w:ascii="Times New Roman" w:hAnsi="Times New Roman"/>
          <w:sz w:val="22"/>
          <w:szCs w:val="22"/>
        </w:rPr>
        <w:t>g</w:t>
      </w:r>
      <w:r w:rsidRPr="00E82463">
        <w:rPr>
          <w:rFonts w:ascii="Times New Roman" w:hAnsi="Times New Roman"/>
          <w:sz w:val="22"/>
          <w:szCs w:val="22"/>
        </w:rPr>
        <w:t xml:space="preserve">uide (available on the </w:t>
      </w:r>
      <w:r w:rsidR="00E034FB">
        <w:rPr>
          <w:rFonts w:ascii="Times New Roman" w:hAnsi="Times New Roman"/>
          <w:sz w:val="22"/>
          <w:szCs w:val="22"/>
        </w:rPr>
        <w:t>i</w:t>
      </w:r>
      <w:r w:rsidRPr="00E82463">
        <w:rPr>
          <w:rFonts w:ascii="Times New Roman" w:hAnsi="Times New Roman"/>
          <w:sz w:val="22"/>
          <w:szCs w:val="22"/>
        </w:rPr>
        <w:t>nternet at:</w:t>
      </w:r>
      <w:r w:rsidR="00640E38">
        <w:rPr>
          <w:rFonts w:ascii="Times New Roman" w:hAnsi="Times New Roman"/>
          <w:sz w:val="22"/>
          <w:szCs w:val="22"/>
        </w:rPr>
        <w:t xml:space="preserve"> </w:t>
      </w:r>
      <w:hyperlink r:id="rId11" w:history="1">
        <w:r w:rsidR="00492C35">
          <w:rPr>
            <w:rStyle w:val="Hyperlink"/>
            <w:lang w:val="en-US"/>
          </w:rPr>
          <w:t>https://wikis.ec.europa.eu/display/ExactExternalWiki/ePRAG</w:t>
        </w:r>
      </w:hyperlink>
      <w:r w:rsidRPr="00640E38">
        <w:rPr>
          <w:rFonts w:ascii="Times New Roman" w:hAnsi="Times New Roman"/>
          <w:sz w:val="22"/>
          <w:szCs w:val="22"/>
        </w:rPr>
        <w:t>).</w:t>
      </w:r>
    </w:p>
    <w:p w14:paraId="5CFB45BA" w14:textId="0FB87B78"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14:paraId="0086F5CD" w14:textId="0D412B0E" w:rsidR="0047783A" w:rsidRPr="00E82463" w:rsidRDefault="0047783A" w:rsidP="00DB3D59">
      <w:pPr>
        <w:pStyle w:val="Heading2"/>
        <w:keepNext w:val="0"/>
        <w:ind w:left="567" w:hanging="567"/>
        <w:jc w:val="both"/>
        <w:rPr>
          <w:rFonts w:ascii="Times New Roman" w:hAnsi="Times New Roman"/>
          <w:sz w:val="22"/>
        </w:rPr>
      </w:pPr>
      <w:r w:rsidRPr="00E82463">
        <w:rPr>
          <w:rFonts w:ascii="Times New Roman" w:hAnsi="Times New Roman"/>
          <w:sz w:val="22"/>
          <w:lang w:val="en-GB"/>
        </w:rPr>
        <w:t>1.1</w:t>
      </w:r>
      <w:r w:rsidRPr="00E82463">
        <w:rPr>
          <w:rFonts w:ascii="Times New Roman" w:hAnsi="Times New Roman"/>
          <w:sz w:val="22"/>
          <w:lang w:val="en-GB"/>
        </w:rPr>
        <w:tab/>
      </w:r>
      <w:r w:rsidR="00DB3D59" w:rsidRPr="00DB3D59">
        <w:rPr>
          <w:rFonts w:ascii="Times New Roman" w:hAnsi="Times New Roman"/>
          <w:sz w:val="22"/>
          <w:lang w:val="en-GB"/>
        </w:rPr>
        <w:t>The subject of this framework contract is the supply and delivery to the Contracting Authority of drinking water and dispensers including maintenance by the Contractor (see the draft framework contract, special clauses, and Annexes II + III of the Tender Dossier for the relevant description of the items and the estimated quantities that may be ordered during the duration of the framework contract) in one lot for EUMM Georgia, with DDP Incoterms</w:t>
      </w:r>
      <w:r w:rsidRPr="00DB3D59">
        <w:rPr>
          <w:rFonts w:ascii="Times New Roman" w:hAnsi="Times New Roman"/>
          <w:sz w:val="22"/>
          <w:lang w:val="en-GB"/>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 xml:space="preserve">The supplies must comply fully with the technical specifications set out in the tender dossier (technical annex) and conform in all respects with the drawings, quantities, models, samples, </w:t>
      </w:r>
      <w:proofErr w:type="gramStart"/>
      <w:r w:rsidR="0047783A" w:rsidRPr="00E82463">
        <w:rPr>
          <w:rFonts w:ascii="Times New Roman" w:hAnsi="Times New Roman"/>
          <w:sz w:val="22"/>
          <w:lang w:val="en-GB"/>
        </w:rPr>
        <w:t>measurements</w:t>
      </w:r>
      <w:proofErr w:type="gramEnd"/>
      <w:r w:rsidR="0047783A" w:rsidRPr="00E82463">
        <w:rPr>
          <w:rFonts w:ascii="Times New Roman" w:hAnsi="Times New Roman"/>
          <w:sz w:val="22"/>
          <w:lang w:val="en-GB"/>
        </w:rPr>
        <w:t xml:space="preserve"> and other instructions.</w:t>
      </w:r>
    </w:p>
    <w:bookmarkEnd w:id="3"/>
    <w:bookmarkEnd w:id="4"/>
    <w:p w14:paraId="65FC8B4D" w14:textId="20C93FE9" w:rsidR="0047783A" w:rsidRPr="00E82463" w:rsidRDefault="0047783A" w:rsidP="00DB3D59">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2EF5674B" w:rsidR="00403B25" w:rsidRPr="00E82463" w:rsidRDefault="00403B25" w:rsidP="00403B25">
            <w:pPr>
              <w:jc w:val="both"/>
              <w:rPr>
                <w:rFonts w:ascii="Times New Roman" w:hAnsi="Times New Roman"/>
                <w:b/>
                <w:sz w:val="22"/>
              </w:rPr>
            </w:pPr>
            <w:r w:rsidRPr="00E82463">
              <w:rPr>
                <w:rFonts w:ascii="Times New Roman" w:hAnsi="Times New Roman"/>
                <w:b/>
                <w:sz w:val="22"/>
              </w:rPr>
              <w:t xml:space="preserve">Clarification </w:t>
            </w:r>
            <w:r w:rsidR="00C8784B">
              <w:rPr>
                <w:rFonts w:ascii="Times New Roman" w:hAnsi="Times New Roman"/>
                <w:b/>
                <w:sz w:val="22"/>
              </w:rPr>
              <w:t>/ Information</w:t>
            </w:r>
            <w:r w:rsidR="00C8784B" w:rsidRPr="00E82463">
              <w:rPr>
                <w:rFonts w:ascii="Times New Roman" w:hAnsi="Times New Roman"/>
                <w:b/>
                <w:sz w:val="22"/>
              </w:rPr>
              <w:t xml:space="preserve"> </w:t>
            </w:r>
            <w:r w:rsidRPr="00E82463">
              <w:rPr>
                <w:rFonts w:ascii="Times New Roman" w:hAnsi="Times New Roman"/>
                <w:b/>
                <w:sz w:val="22"/>
              </w:rPr>
              <w:t>meeting</w:t>
            </w:r>
          </w:p>
        </w:tc>
        <w:tc>
          <w:tcPr>
            <w:tcW w:w="2410" w:type="dxa"/>
          </w:tcPr>
          <w:p w14:paraId="057CFEC8" w14:textId="54B6D0E9" w:rsidR="00403B25" w:rsidRPr="00E82463" w:rsidRDefault="006F5178" w:rsidP="000D2300">
            <w:pPr>
              <w:jc w:val="center"/>
              <w:rPr>
                <w:rFonts w:ascii="Times New Roman" w:hAnsi="Times New Roman"/>
                <w:sz w:val="22"/>
              </w:rPr>
            </w:pPr>
            <w:r>
              <w:rPr>
                <w:rFonts w:ascii="Times New Roman" w:hAnsi="Times New Roman"/>
                <w:sz w:val="22"/>
              </w:rPr>
              <w:t>22 November</w:t>
            </w:r>
            <w:r w:rsidR="00DB3D59">
              <w:rPr>
                <w:rFonts w:ascii="Times New Roman" w:hAnsi="Times New Roman"/>
                <w:sz w:val="22"/>
              </w:rPr>
              <w:t xml:space="preserve"> 2022</w:t>
            </w:r>
          </w:p>
        </w:tc>
        <w:tc>
          <w:tcPr>
            <w:tcW w:w="2268" w:type="dxa"/>
          </w:tcPr>
          <w:p w14:paraId="2746E565" w14:textId="34641781" w:rsidR="00403B25" w:rsidRPr="00156114" w:rsidRDefault="004370FD" w:rsidP="000D2300">
            <w:pPr>
              <w:jc w:val="center"/>
              <w:rPr>
                <w:rFonts w:ascii="Times New Roman" w:hAnsi="Times New Roman"/>
                <w:sz w:val="22"/>
              </w:rPr>
            </w:pPr>
            <w:r w:rsidRPr="00DB3D59">
              <w:rPr>
                <w:rFonts w:ascii="Times New Roman" w:hAnsi="Times New Roman"/>
                <w:sz w:val="22"/>
              </w:rPr>
              <w:t>1</w:t>
            </w:r>
            <w:r>
              <w:rPr>
                <w:rFonts w:ascii="Times New Roman" w:hAnsi="Times New Roman"/>
                <w:sz w:val="22"/>
              </w:rPr>
              <w:t>5</w:t>
            </w:r>
            <w:r w:rsidR="00DB3D59" w:rsidRPr="00DB3D59">
              <w:rPr>
                <w:rFonts w:ascii="Times New Roman" w:hAnsi="Times New Roman"/>
                <w:sz w:val="22"/>
              </w:rPr>
              <w:t>:00 hrs Georgia standard time</w:t>
            </w:r>
          </w:p>
        </w:tc>
      </w:tr>
      <w:tr w:rsidR="00EC4F52" w:rsidRPr="00E82463" w14:paraId="750EA862" w14:textId="77777777" w:rsidTr="00EC4F52">
        <w:tc>
          <w:tcPr>
            <w:tcW w:w="3969" w:type="dxa"/>
            <w:shd w:val="pct10" w:color="auto" w:fill="FFFFFF"/>
          </w:tcPr>
          <w:p w14:paraId="23E77229" w14:textId="77777777" w:rsidR="00EC4F52" w:rsidRPr="00B35051" w:rsidRDefault="00EC4F52" w:rsidP="00EC4F52">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shd w:val="clear" w:color="auto" w:fill="auto"/>
          </w:tcPr>
          <w:p w14:paraId="011343CC" w14:textId="126FA32E" w:rsidR="00EC4F52" w:rsidRPr="00EC4F52" w:rsidRDefault="00A41086" w:rsidP="000D2300">
            <w:pPr>
              <w:jc w:val="center"/>
              <w:rPr>
                <w:rFonts w:ascii="Times New Roman" w:hAnsi="Times New Roman"/>
                <w:sz w:val="22"/>
                <w:szCs w:val="22"/>
              </w:rPr>
            </w:pPr>
            <w:r>
              <w:rPr>
                <w:rFonts w:ascii="Times New Roman" w:hAnsi="Times New Roman"/>
                <w:sz w:val="22"/>
                <w:szCs w:val="22"/>
              </w:rPr>
              <w:t>30</w:t>
            </w:r>
            <w:r w:rsidR="004370FD">
              <w:rPr>
                <w:rFonts w:ascii="Times New Roman" w:hAnsi="Times New Roman"/>
                <w:sz w:val="22"/>
                <w:szCs w:val="22"/>
              </w:rPr>
              <w:t xml:space="preserve"> </w:t>
            </w:r>
            <w:r w:rsidR="00E15CE1">
              <w:rPr>
                <w:rFonts w:ascii="Times New Roman" w:hAnsi="Times New Roman"/>
                <w:sz w:val="22"/>
                <w:szCs w:val="22"/>
              </w:rPr>
              <w:t xml:space="preserve">November </w:t>
            </w:r>
            <w:r w:rsidR="00EC4F52" w:rsidRPr="00EC4F52">
              <w:rPr>
                <w:rFonts w:ascii="Times New Roman" w:hAnsi="Times New Roman"/>
                <w:sz w:val="22"/>
                <w:szCs w:val="22"/>
              </w:rPr>
              <w:t>2022</w:t>
            </w:r>
          </w:p>
        </w:tc>
        <w:tc>
          <w:tcPr>
            <w:tcW w:w="2268" w:type="dxa"/>
            <w:vAlign w:val="center"/>
          </w:tcPr>
          <w:p w14:paraId="5B1CA5BA" w14:textId="5908F782" w:rsidR="00EC4F52" w:rsidRPr="00EC4F52" w:rsidRDefault="00EC4F52" w:rsidP="000D2300">
            <w:pPr>
              <w:jc w:val="center"/>
              <w:rPr>
                <w:rFonts w:ascii="Times New Roman" w:hAnsi="Times New Roman"/>
                <w:sz w:val="22"/>
                <w:szCs w:val="22"/>
              </w:rPr>
            </w:pPr>
            <w:bookmarkStart w:id="6" w:name="_Hlk88228451"/>
            <w:r w:rsidRPr="00EC4F52">
              <w:rPr>
                <w:rFonts w:ascii="Times New Roman" w:hAnsi="Times New Roman"/>
                <w:sz w:val="22"/>
                <w:szCs w:val="22"/>
              </w:rPr>
              <w:t xml:space="preserve">24:00hrs </w:t>
            </w:r>
            <w:bookmarkEnd w:id="6"/>
            <w:r w:rsidRPr="00EC4F52">
              <w:rPr>
                <w:rFonts w:ascii="Times New Roman" w:hAnsi="Times New Roman"/>
                <w:sz w:val="22"/>
                <w:szCs w:val="22"/>
              </w:rPr>
              <w:t>Georgia standard time</w:t>
            </w:r>
          </w:p>
        </w:tc>
      </w:tr>
      <w:tr w:rsidR="00EC4F52" w:rsidRPr="00E82463" w14:paraId="3722E57B" w14:textId="77777777" w:rsidTr="00EC4F52">
        <w:tc>
          <w:tcPr>
            <w:tcW w:w="3969" w:type="dxa"/>
            <w:shd w:val="pct10" w:color="auto" w:fill="FFFFFF"/>
          </w:tcPr>
          <w:p w14:paraId="4E5EBEC6" w14:textId="77777777" w:rsidR="00EC4F52" w:rsidRPr="00E82463" w:rsidRDefault="00EC4F52" w:rsidP="00EC4F52">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shd w:val="clear" w:color="auto" w:fill="auto"/>
          </w:tcPr>
          <w:p w14:paraId="23C97F7C" w14:textId="5210A360" w:rsidR="00EC4F52" w:rsidRPr="006F5178" w:rsidRDefault="00A41086" w:rsidP="000D2300">
            <w:pPr>
              <w:jc w:val="center"/>
              <w:rPr>
                <w:rFonts w:ascii="Times New Roman" w:hAnsi="Times New Roman"/>
                <w:sz w:val="22"/>
                <w:szCs w:val="22"/>
              </w:rPr>
            </w:pPr>
            <w:r>
              <w:rPr>
                <w:rFonts w:ascii="Times New Roman" w:hAnsi="Times New Roman"/>
                <w:iCs/>
                <w:sz w:val="22"/>
                <w:szCs w:val="22"/>
              </w:rPr>
              <w:t>7</w:t>
            </w:r>
            <w:r w:rsidR="006F5178" w:rsidRPr="006F5178">
              <w:rPr>
                <w:rFonts w:ascii="Times New Roman" w:hAnsi="Times New Roman"/>
                <w:iCs/>
                <w:sz w:val="22"/>
                <w:szCs w:val="22"/>
              </w:rPr>
              <w:t xml:space="preserve"> December </w:t>
            </w:r>
            <w:r w:rsidR="00EC4F52" w:rsidRPr="006F5178">
              <w:rPr>
                <w:rFonts w:ascii="Times New Roman" w:hAnsi="Times New Roman"/>
                <w:sz w:val="22"/>
                <w:szCs w:val="22"/>
              </w:rPr>
              <w:t>2022</w:t>
            </w:r>
          </w:p>
        </w:tc>
        <w:tc>
          <w:tcPr>
            <w:tcW w:w="2268" w:type="dxa"/>
            <w:vAlign w:val="center"/>
          </w:tcPr>
          <w:p w14:paraId="042C6B74" w14:textId="7A17D472" w:rsidR="00EC4F52" w:rsidRPr="00EC4F52" w:rsidRDefault="00EC4F52" w:rsidP="000D2300">
            <w:pPr>
              <w:jc w:val="center"/>
              <w:rPr>
                <w:rFonts w:ascii="Times New Roman" w:hAnsi="Times New Roman"/>
                <w:sz w:val="22"/>
                <w:szCs w:val="22"/>
              </w:rPr>
            </w:pPr>
            <w:r w:rsidRPr="00EC4F52">
              <w:rPr>
                <w:rFonts w:ascii="Times New Roman" w:hAnsi="Times New Roman"/>
                <w:sz w:val="22"/>
                <w:szCs w:val="22"/>
              </w:rPr>
              <w:t>24:00hrs Georgia standard time</w:t>
            </w:r>
          </w:p>
        </w:tc>
      </w:tr>
      <w:tr w:rsidR="002C1D87" w:rsidRPr="00E82463" w14:paraId="2C1FA528" w14:textId="77777777" w:rsidTr="00A4424B">
        <w:tc>
          <w:tcPr>
            <w:tcW w:w="3969" w:type="dxa"/>
            <w:shd w:val="pct10" w:color="auto" w:fill="FFFFFF"/>
          </w:tcPr>
          <w:p w14:paraId="50CA7D32" w14:textId="77777777" w:rsidR="002C1D87" w:rsidRPr="00E82463" w:rsidRDefault="002C1D87" w:rsidP="002C1D87">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1E51ADCA" w:rsidR="002C1D87" w:rsidRPr="006F5178" w:rsidRDefault="006F5178" w:rsidP="000D2300">
            <w:pPr>
              <w:jc w:val="center"/>
              <w:rPr>
                <w:rFonts w:ascii="Times New Roman" w:hAnsi="Times New Roman"/>
                <w:sz w:val="22"/>
              </w:rPr>
            </w:pPr>
            <w:r w:rsidRPr="006F5178">
              <w:rPr>
                <w:rFonts w:ascii="Times New Roman" w:hAnsi="Times New Roman"/>
                <w:iCs/>
                <w:sz w:val="22"/>
                <w:szCs w:val="22"/>
              </w:rPr>
              <w:t>1</w:t>
            </w:r>
            <w:r w:rsidR="00A41086">
              <w:rPr>
                <w:rFonts w:ascii="Times New Roman" w:hAnsi="Times New Roman"/>
                <w:iCs/>
                <w:sz w:val="22"/>
                <w:szCs w:val="22"/>
              </w:rPr>
              <w:t>5</w:t>
            </w:r>
            <w:r w:rsidRPr="006F5178">
              <w:rPr>
                <w:rFonts w:ascii="Times New Roman" w:hAnsi="Times New Roman"/>
                <w:iCs/>
                <w:sz w:val="22"/>
                <w:szCs w:val="22"/>
              </w:rPr>
              <w:t xml:space="preserve"> December</w:t>
            </w:r>
            <w:r w:rsidR="002C1D87" w:rsidRPr="006F5178">
              <w:rPr>
                <w:rFonts w:ascii="Times New Roman" w:hAnsi="Times New Roman"/>
                <w:iCs/>
                <w:sz w:val="22"/>
                <w:szCs w:val="22"/>
              </w:rPr>
              <w:t xml:space="preserve"> 2022</w:t>
            </w:r>
          </w:p>
        </w:tc>
        <w:tc>
          <w:tcPr>
            <w:tcW w:w="2268" w:type="dxa"/>
          </w:tcPr>
          <w:p w14:paraId="24FA29BB" w14:textId="1228B605" w:rsidR="002C1D87" w:rsidRPr="00A1622A" w:rsidRDefault="00A857B6" w:rsidP="000D2300">
            <w:pPr>
              <w:jc w:val="center"/>
              <w:rPr>
                <w:rFonts w:ascii="Times New Roman" w:hAnsi="Times New Roman"/>
                <w:b/>
                <w:bCs/>
                <w:sz w:val="22"/>
              </w:rPr>
            </w:pPr>
            <w:r w:rsidRPr="00A1622A">
              <w:rPr>
                <w:rFonts w:ascii="Times New Roman" w:hAnsi="Times New Roman"/>
                <w:b/>
                <w:bCs/>
                <w:iCs/>
                <w:sz w:val="22"/>
                <w:szCs w:val="22"/>
              </w:rPr>
              <w:t>1</w:t>
            </w:r>
            <w:r>
              <w:rPr>
                <w:rFonts w:ascii="Times New Roman" w:hAnsi="Times New Roman"/>
                <w:b/>
                <w:bCs/>
                <w:iCs/>
                <w:sz w:val="22"/>
                <w:szCs w:val="22"/>
              </w:rPr>
              <w:t>3</w:t>
            </w:r>
            <w:r w:rsidR="002C1D87" w:rsidRPr="00A1622A">
              <w:rPr>
                <w:rFonts w:ascii="Times New Roman" w:hAnsi="Times New Roman"/>
                <w:b/>
                <w:bCs/>
                <w:iCs/>
                <w:sz w:val="22"/>
                <w:szCs w:val="22"/>
              </w:rPr>
              <w:t>:00hrs Georgian Local Time</w:t>
            </w:r>
          </w:p>
        </w:tc>
      </w:tr>
      <w:tr w:rsidR="002C1D87" w:rsidRPr="00E82463" w14:paraId="0190C6E2" w14:textId="77777777" w:rsidTr="00A4424B">
        <w:tc>
          <w:tcPr>
            <w:tcW w:w="3969" w:type="dxa"/>
            <w:shd w:val="pct10" w:color="auto" w:fill="FFFFFF"/>
          </w:tcPr>
          <w:p w14:paraId="550FBF2E" w14:textId="77777777" w:rsidR="002C1D87" w:rsidRPr="00E82463" w:rsidRDefault="002C1D87" w:rsidP="002C1D87">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82624C5" w14:textId="0A62205A" w:rsidR="002C1D87" w:rsidRPr="006F5178" w:rsidRDefault="002C1D87" w:rsidP="002C1D87">
            <w:pPr>
              <w:rPr>
                <w:rFonts w:ascii="Times New Roman" w:hAnsi="Times New Roman"/>
                <w:iCs/>
                <w:sz w:val="22"/>
                <w:szCs w:val="22"/>
              </w:rPr>
            </w:pPr>
            <w:r w:rsidRPr="006F5178">
              <w:rPr>
                <w:rFonts w:ascii="Times New Roman" w:hAnsi="Times New Roman"/>
                <w:iCs/>
                <w:sz w:val="22"/>
                <w:szCs w:val="22"/>
              </w:rPr>
              <w:t xml:space="preserve"> </w:t>
            </w:r>
            <w:r w:rsidR="006F5178" w:rsidRPr="006F5178">
              <w:rPr>
                <w:rFonts w:ascii="Times New Roman" w:hAnsi="Times New Roman"/>
                <w:iCs/>
                <w:sz w:val="22"/>
                <w:szCs w:val="22"/>
              </w:rPr>
              <w:t>1</w:t>
            </w:r>
            <w:r w:rsidR="00A41086">
              <w:rPr>
                <w:rFonts w:ascii="Times New Roman" w:hAnsi="Times New Roman"/>
                <w:iCs/>
                <w:sz w:val="22"/>
                <w:szCs w:val="22"/>
              </w:rPr>
              <w:t>5</w:t>
            </w:r>
            <w:r w:rsidR="006F5178" w:rsidRPr="006F5178">
              <w:rPr>
                <w:rFonts w:ascii="Times New Roman" w:hAnsi="Times New Roman"/>
                <w:iCs/>
                <w:sz w:val="22"/>
                <w:szCs w:val="22"/>
              </w:rPr>
              <w:t xml:space="preserve"> December </w:t>
            </w:r>
            <w:r w:rsidRPr="006F5178">
              <w:rPr>
                <w:rFonts w:ascii="Times New Roman" w:hAnsi="Times New Roman"/>
                <w:iCs/>
                <w:sz w:val="22"/>
                <w:szCs w:val="22"/>
              </w:rPr>
              <w:t>2022</w:t>
            </w:r>
          </w:p>
        </w:tc>
        <w:tc>
          <w:tcPr>
            <w:tcW w:w="2268" w:type="dxa"/>
          </w:tcPr>
          <w:p w14:paraId="4A5D8A55" w14:textId="04FFD38C" w:rsidR="002C1D87" w:rsidRPr="00A1622A" w:rsidRDefault="00A857B6" w:rsidP="002C1D87">
            <w:pPr>
              <w:jc w:val="center"/>
              <w:rPr>
                <w:rFonts w:ascii="Times New Roman" w:hAnsi="Times New Roman"/>
                <w:sz w:val="22"/>
              </w:rPr>
            </w:pPr>
            <w:r w:rsidRPr="00A1622A">
              <w:rPr>
                <w:rFonts w:ascii="Times New Roman" w:hAnsi="Times New Roman"/>
                <w:iCs/>
                <w:sz w:val="22"/>
                <w:szCs w:val="22"/>
              </w:rPr>
              <w:t>1</w:t>
            </w:r>
            <w:r>
              <w:rPr>
                <w:rFonts w:ascii="Times New Roman" w:hAnsi="Times New Roman"/>
                <w:iCs/>
                <w:sz w:val="22"/>
                <w:szCs w:val="22"/>
              </w:rPr>
              <w:t>6</w:t>
            </w:r>
            <w:r w:rsidR="002C1D87" w:rsidRPr="00A1622A">
              <w:rPr>
                <w:rFonts w:ascii="Times New Roman" w:hAnsi="Times New Roman"/>
                <w:iCs/>
                <w:sz w:val="22"/>
                <w:szCs w:val="22"/>
              </w:rPr>
              <w:t>:00hrs Georgian Local Time</w:t>
            </w:r>
          </w:p>
        </w:tc>
      </w:tr>
      <w:tr w:rsidR="002C1D87" w:rsidRPr="00E82463" w14:paraId="3B4561D8" w14:textId="77777777" w:rsidTr="00A4424B">
        <w:tc>
          <w:tcPr>
            <w:tcW w:w="3969" w:type="dxa"/>
            <w:shd w:val="pct10" w:color="auto" w:fill="FFFFFF"/>
          </w:tcPr>
          <w:p w14:paraId="2A2A8413" w14:textId="77777777" w:rsidR="002C1D87" w:rsidRPr="00E82463" w:rsidRDefault="002C1D87" w:rsidP="002C1D87">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19E2153F" w:rsidR="002C1D87" w:rsidRPr="006F5178" w:rsidRDefault="006F5178" w:rsidP="002C1D87">
            <w:pPr>
              <w:tabs>
                <w:tab w:val="left" w:pos="851"/>
              </w:tabs>
              <w:rPr>
                <w:rFonts w:ascii="Times New Roman" w:hAnsi="Times New Roman"/>
                <w:sz w:val="22"/>
              </w:rPr>
            </w:pPr>
            <w:r w:rsidRPr="006F5178">
              <w:rPr>
                <w:rFonts w:ascii="Times New Roman" w:hAnsi="Times New Roman"/>
                <w:iCs/>
                <w:sz w:val="22"/>
                <w:szCs w:val="22"/>
              </w:rPr>
              <w:t>December</w:t>
            </w:r>
            <w:r w:rsidRPr="006F5178">
              <w:rPr>
                <w:rFonts w:ascii="Times New Roman" w:hAnsi="Times New Roman"/>
                <w:sz w:val="22"/>
              </w:rPr>
              <w:t xml:space="preserve"> </w:t>
            </w:r>
            <w:r w:rsidR="002C1D87" w:rsidRPr="006F5178">
              <w:rPr>
                <w:rFonts w:ascii="Times New Roman" w:hAnsi="Times New Roman"/>
                <w:sz w:val="22"/>
              </w:rPr>
              <w:t>2022</w:t>
            </w:r>
          </w:p>
        </w:tc>
        <w:tc>
          <w:tcPr>
            <w:tcW w:w="2268" w:type="dxa"/>
          </w:tcPr>
          <w:p w14:paraId="3D4FD905" w14:textId="77777777" w:rsidR="002C1D87" w:rsidRPr="00E82463" w:rsidRDefault="002C1D87" w:rsidP="002C1D87">
            <w:pPr>
              <w:tabs>
                <w:tab w:val="left" w:pos="851"/>
              </w:tabs>
              <w:jc w:val="center"/>
              <w:rPr>
                <w:rFonts w:ascii="Times New Roman" w:hAnsi="Times New Roman"/>
                <w:sz w:val="22"/>
              </w:rPr>
            </w:pPr>
            <w:r w:rsidRPr="00E82463">
              <w:rPr>
                <w:rFonts w:ascii="Times New Roman" w:hAnsi="Times New Roman"/>
                <w:sz w:val="22"/>
              </w:rPr>
              <w:t>-</w:t>
            </w:r>
          </w:p>
        </w:tc>
      </w:tr>
      <w:tr w:rsidR="002C1D87" w:rsidRPr="00E82463" w14:paraId="6F1F217F" w14:textId="77777777" w:rsidTr="00A4424B">
        <w:tc>
          <w:tcPr>
            <w:tcW w:w="3969" w:type="dxa"/>
            <w:shd w:val="pct10" w:color="auto" w:fill="FFFFFF"/>
          </w:tcPr>
          <w:p w14:paraId="6FC76AD1" w14:textId="77777777" w:rsidR="002C1D87" w:rsidRPr="00E82463" w:rsidRDefault="002C1D87" w:rsidP="002C1D87">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32C9B96" w:rsidR="002C1D87" w:rsidRPr="006F5178" w:rsidRDefault="006F5178" w:rsidP="002C1D87">
            <w:pPr>
              <w:tabs>
                <w:tab w:val="left" w:pos="851"/>
              </w:tabs>
              <w:rPr>
                <w:rFonts w:ascii="Times New Roman" w:hAnsi="Times New Roman"/>
                <w:sz w:val="22"/>
              </w:rPr>
            </w:pPr>
            <w:r w:rsidRPr="006F5178">
              <w:rPr>
                <w:rFonts w:ascii="Times New Roman" w:hAnsi="Times New Roman"/>
                <w:iCs/>
                <w:sz w:val="22"/>
                <w:szCs w:val="22"/>
              </w:rPr>
              <w:t>December</w:t>
            </w:r>
            <w:r w:rsidRPr="006F5178">
              <w:rPr>
                <w:rFonts w:ascii="Times New Roman" w:hAnsi="Times New Roman"/>
                <w:sz w:val="22"/>
              </w:rPr>
              <w:t xml:space="preserve"> </w:t>
            </w:r>
            <w:r w:rsidR="002C1D87" w:rsidRPr="006F5178">
              <w:rPr>
                <w:rFonts w:ascii="Times New Roman" w:hAnsi="Times New Roman"/>
                <w:sz w:val="22"/>
              </w:rPr>
              <w:t>2022</w:t>
            </w:r>
          </w:p>
        </w:tc>
        <w:tc>
          <w:tcPr>
            <w:tcW w:w="2268" w:type="dxa"/>
          </w:tcPr>
          <w:p w14:paraId="1D7A125C" w14:textId="77777777" w:rsidR="002C1D87" w:rsidRPr="00E82463" w:rsidRDefault="002C1D87" w:rsidP="002C1D87">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7" w:name="_Ref500317541"/>
      <w:r>
        <w:rPr>
          <w:rFonts w:ascii="Times New Roman" w:hAnsi="Times New Roman"/>
          <w:b/>
        </w:rPr>
        <w:t>* Provisional date</w:t>
      </w:r>
    </w:p>
    <w:p w14:paraId="6B90190C" w14:textId="36589EAA" w:rsidR="00EC4FD6" w:rsidRPr="0042695A" w:rsidRDefault="00A633C6" w:rsidP="009956B4">
      <w:pPr>
        <w:pStyle w:val="Heading1"/>
      </w:pPr>
      <w:bookmarkStart w:id="8" w:name="_Toc42488072"/>
      <w:bookmarkEnd w:id="7"/>
      <w:r>
        <w:t xml:space="preserve">3. </w:t>
      </w:r>
      <w:r w:rsidR="0047783A" w:rsidRPr="00E82463">
        <w:t>Participation</w:t>
      </w:r>
      <w:bookmarkEnd w:id="8"/>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w:t>
      </w:r>
      <w:proofErr w:type="gramStart"/>
      <w:r w:rsidR="00B4644C" w:rsidRPr="00B4644C">
        <w:rPr>
          <w:rFonts w:ascii="Times New Roman" w:hAnsi="Times New Roman"/>
          <w:sz w:val="22"/>
          <w:lang w:val="en-GB"/>
        </w:rPr>
        <w:t>subcontractors</w:t>
      </w:r>
      <w:proofErr w:type="gramEnd"/>
      <w:r w:rsidR="00B4644C" w:rsidRPr="00B4644C">
        <w:rPr>
          <w:rFonts w:ascii="Times New Roman" w:hAnsi="Times New Roman"/>
          <w:sz w:val="22"/>
          <w:lang w:val="en-GB"/>
        </w:rPr>
        <w:t xml:space="preserve">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that they comply with the necessary legal, </w:t>
      </w:r>
      <w:proofErr w:type="gramStart"/>
      <w:r w:rsidRPr="00E82463">
        <w:rPr>
          <w:rFonts w:ascii="Times New Roman" w:hAnsi="Times New Roman"/>
          <w:sz w:val="22"/>
          <w:szCs w:val="22"/>
          <w:lang w:val="en-GB"/>
        </w:rPr>
        <w:t>technical</w:t>
      </w:r>
      <w:proofErr w:type="gramEnd"/>
      <w:r w:rsidRPr="00E82463">
        <w:rPr>
          <w:rFonts w:ascii="Times New Roman" w:hAnsi="Times New Roman"/>
          <w:sz w:val="22"/>
          <w:szCs w:val="22"/>
          <w:lang w:val="en-GB"/>
        </w:rPr>
        <w:t xml:space="preserve">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23134A1E" w14:textId="6CEE687E" w:rsidR="0069153C" w:rsidRPr="00576CD6" w:rsidRDefault="00502B15" w:rsidP="00576CD6">
      <w:pPr>
        <w:pStyle w:val="Heading2"/>
        <w:tabs>
          <w:tab w:val="num" w:pos="709"/>
          <w:tab w:val="left" w:pos="792"/>
          <w:tab w:val="left" w:pos="8080"/>
        </w:tabs>
        <w:ind w:left="567" w:hanging="567"/>
        <w:jc w:val="both"/>
        <w:rPr>
          <w:rFonts w:ascii="Times New Roman" w:hAnsi="Times New Roman"/>
          <w:sz w:val="2"/>
          <w:szCs w:val="2"/>
          <w:lang w:val="en-GB"/>
        </w:rPr>
      </w:pPr>
      <w:r>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9" w:name="_Toc42488073"/>
      <w:r>
        <w:rPr>
          <w:lang w:val="en-GB"/>
        </w:rPr>
        <w:t xml:space="preserve">4. </w:t>
      </w:r>
      <w:r w:rsidR="0047783A" w:rsidRPr="001A2BC4">
        <w:rPr>
          <w:lang w:val="en-GB"/>
        </w:rPr>
        <w:t>Origin</w:t>
      </w:r>
      <w:bookmarkEnd w:id="9"/>
    </w:p>
    <w:p w14:paraId="221CBE8A" w14:textId="13150D2D" w:rsidR="00D33BE3" w:rsidRPr="00D33BE3" w:rsidRDefault="000A5F76" w:rsidP="00577F55">
      <w:pPr>
        <w:pStyle w:val="paragraph"/>
        <w:spacing w:before="0" w:beforeAutospacing="0" w:after="0" w:afterAutospacing="0"/>
        <w:textAlignment w:val="baseline"/>
        <w:rPr>
          <w:sz w:val="22"/>
          <w:szCs w:val="22"/>
        </w:rPr>
      </w:pPr>
      <w:r w:rsidRPr="001A2BC4">
        <w:rPr>
          <w:sz w:val="22"/>
          <w:lang w:val="en-GB"/>
        </w:rPr>
        <w:t xml:space="preserve">4.1 </w:t>
      </w:r>
      <w:r w:rsidR="00577F55">
        <w:rPr>
          <w:sz w:val="22"/>
          <w:lang w:val="en-GB"/>
        </w:rPr>
        <w:t xml:space="preserve">    </w:t>
      </w:r>
      <w:r w:rsidR="00D33BE3" w:rsidRPr="00130D5D">
        <w:rPr>
          <w:snapToGrid w:val="0"/>
          <w:sz w:val="22"/>
          <w:szCs w:val="20"/>
          <w:lang w:val="en-GB" w:eastAsia="en-US"/>
        </w:rPr>
        <w:t>All supplies under this contract may originate from any country.</w:t>
      </w:r>
    </w:p>
    <w:p w14:paraId="60C6066D" w14:textId="7E0C198F" w:rsidR="0047783A" w:rsidRPr="001A2BC4" w:rsidRDefault="00A633C6" w:rsidP="00577F55">
      <w:pPr>
        <w:pStyle w:val="Heading1"/>
        <w:ind w:left="0" w:firstLine="0"/>
        <w:rPr>
          <w:lang w:val="en-GB"/>
        </w:rPr>
      </w:pPr>
      <w:bookmarkStart w:id="10" w:name="_Toc42488074"/>
      <w:r>
        <w:rPr>
          <w:lang w:val="en-GB"/>
        </w:rPr>
        <w:t xml:space="preserve">5. </w:t>
      </w:r>
      <w:r w:rsidR="00BA2D4C" w:rsidRPr="001A2BC4">
        <w:rPr>
          <w:lang w:val="en-GB"/>
        </w:rPr>
        <w:t>T</w:t>
      </w:r>
      <w:r w:rsidR="0047783A" w:rsidRPr="001A2BC4">
        <w:rPr>
          <w:lang w:val="en-GB"/>
        </w:rPr>
        <w:t>ype of contract</w:t>
      </w:r>
      <w:bookmarkEnd w:id="10"/>
    </w:p>
    <w:p w14:paraId="27F17544" w14:textId="23CAB464" w:rsidR="0047783A" w:rsidRPr="00E82463" w:rsidRDefault="00130D5D" w:rsidP="00130D5D">
      <w:pPr>
        <w:pStyle w:val="Heading2"/>
        <w:keepNext w:val="0"/>
        <w:jc w:val="both"/>
        <w:rPr>
          <w:rFonts w:ascii="Times New Roman" w:hAnsi="Times New Roman"/>
          <w:sz w:val="22"/>
          <w:lang w:val="en-GB"/>
        </w:rPr>
      </w:pPr>
      <w:r w:rsidRPr="00130D5D">
        <w:rPr>
          <w:rFonts w:ascii="Times New Roman" w:hAnsi="Times New Roman"/>
          <w:sz w:val="22"/>
          <w:lang w:val="en-GB"/>
        </w:rPr>
        <w:t xml:space="preserve"> </w:t>
      </w:r>
      <w:r w:rsidR="00C8784B">
        <w:rPr>
          <w:rFonts w:ascii="Times New Roman" w:hAnsi="Times New Roman"/>
          <w:sz w:val="22"/>
          <w:lang w:val="en-GB"/>
        </w:rPr>
        <w:t xml:space="preserve">       </w:t>
      </w:r>
      <w:r w:rsidR="00A2701B" w:rsidRPr="00130D5D">
        <w:rPr>
          <w:rFonts w:ascii="Times New Roman" w:hAnsi="Times New Roman"/>
          <w:sz w:val="22"/>
          <w:lang w:val="en-GB"/>
        </w:rPr>
        <w:t>U</w:t>
      </w:r>
      <w:r w:rsidR="0047783A" w:rsidRPr="00130D5D">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11" w:name="_Toc42488075"/>
      <w:r>
        <w:rPr>
          <w:lang w:val="en-GB"/>
        </w:rPr>
        <w:t xml:space="preserve">6. </w:t>
      </w:r>
      <w:r w:rsidR="0047783A" w:rsidRPr="001A2BC4">
        <w:rPr>
          <w:lang w:val="en-GB"/>
        </w:rPr>
        <w:t>Currency</w:t>
      </w:r>
      <w:bookmarkEnd w:id="11"/>
    </w:p>
    <w:p w14:paraId="465A230B" w14:textId="082486E6"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130D5D">
        <w:rPr>
          <w:rFonts w:ascii="Times New Roman" w:hAnsi="Times New Roman"/>
          <w:sz w:val="22"/>
          <w:szCs w:val="22"/>
          <w:lang w:val="en-GB"/>
        </w:rPr>
        <w:t>GEL.</w:t>
      </w:r>
    </w:p>
    <w:p w14:paraId="0AFF2F59" w14:textId="6E877222" w:rsidR="0047783A" w:rsidRPr="001A2BC4" w:rsidRDefault="00A633C6" w:rsidP="009956B4">
      <w:pPr>
        <w:pStyle w:val="Heading1"/>
        <w:rPr>
          <w:lang w:val="en-GB"/>
        </w:rPr>
      </w:pPr>
      <w:bookmarkStart w:id="12" w:name="_Toc42488076"/>
      <w:r>
        <w:rPr>
          <w:lang w:val="en-GB"/>
        </w:rPr>
        <w:t xml:space="preserve">7. </w:t>
      </w:r>
      <w:r w:rsidR="0047783A" w:rsidRPr="001A2BC4">
        <w:rPr>
          <w:lang w:val="en-GB"/>
        </w:rPr>
        <w:t>Lots</w:t>
      </w:r>
      <w:bookmarkEnd w:id="12"/>
    </w:p>
    <w:p w14:paraId="67DB3BD4" w14:textId="66114E1D" w:rsidR="0047783A" w:rsidRPr="00E82463" w:rsidRDefault="0047783A" w:rsidP="00E82463">
      <w:pPr>
        <w:ind w:left="567"/>
        <w:jc w:val="both"/>
        <w:rPr>
          <w:rFonts w:ascii="Times New Roman" w:hAnsi="Times New Roman"/>
          <w:sz w:val="22"/>
        </w:rPr>
      </w:pPr>
      <w:r w:rsidRPr="00130D5D">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3" w:name="_Toc42488077"/>
      <w:r>
        <w:rPr>
          <w:lang w:val="en-GB"/>
        </w:rPr>
        <w:t xml:space="preserve">8. </w:t>
      </w:r>
      <w:r w:rsidR="0047783A" w:rsidRPr="001A2BC4">
        <w:rPr>
          <w:lang w:val="en-GB"/>
        </w:rPr>
        <w:t>Period of validity</w:t>
      </w:r>
      <w:bookmarkEnd w:id="13"/>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4" w:name="_Toc42488078"/>
      <w:bookmarkStart w:id="15" w:name="_Ref500330462"/>
      <w:r>
        <w:rPr>
          <w:lang w:val="en-GB"/>
        </w:rPr>
        <w:t xml:space="preserve">9. </w:t>
      </w:r>
      <w:r w:rsidR="0047783A" w:rsidRPr="001A2BC4">
        <w:rPr>
          <w:lang w:val="en-GB"/>
        </w:rPr>
        <w:t xml:space="preserve">Language of </w:t>
      </w:r>
      <w:bookmarkEnd w:id="14"/>
      <w:r w:rsidR="009A3A53" w:rsidRPr="001A2BC4">
        <w:rPr>
          <w:lang w:val="en-GB"/>
        </w:rPr>
        <w:t>tenders</w:t>
      </w:r>
    </w:p>
    <w:bookmarkEnd w:id="15"/>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w:t>
      </w:r>
      <w:r w:rsidRPr="00E82463">
        <w:rPr>
          <w:rFonts w:ascii="Times New Roman" w:hAnsi="Times New Roman"/>
          <w:sz w:val="22"/>
          <w:lang w:val="en-GB"/>
        </w:rPr>
        <w:lastRenderedPageBreak/>
        <w:t xml:space="preserve">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6" w:name="_Toc42488079"/>
      <w:r>
        <w:rPr>
          <w:lang w:val="en-GB"/>
        </w:rPr>
        <w:t xml:space="preserve">10. </w:t>
      </w:r>
      <w:r w:rsidR="0047783A" w:rsidRPr="001A2BC4">
        <w:rPr>
          <w:lang w:val="en-GB"/>
        </w:rPr>
        <w:t>Submission of tenders</w:t>
      </w:r>
      <w:bookmarkEnd w:id="16"/>
    </w:p>
    <w:p w14:paraId="45CABF99" w14:textId="0182061C" w:rsidR="008F3D85" w:rsidRPr="000C773E" w:rsidRDefault="0047783A" w:rsidP="000C773E">
      <w:pPr>
        <w:jc w:val="both"/>
        <w:outlineLvl w:val="0"/>
        <w:rPr>
          <w:rStyle w:val="Strong"/>
          <w:b w:val="0"/>
          <w:sz w:val="22"/>
          <w:szCs w:val="22"/>
        </w:rPr>
      </w:pPr>
      <w:bookmarkStart w:id="17" w:name="_Ref500326737"/>
      <w:r w:rsidRPr="000C773E">
        <w:rPr>
          <w:rFonts w:ascii="Times New Roman" w:hAnsi="Times New Roman"/>
          <w:sz w:val="22"/>
          <w:szCs w:val="22"/>
        </w:rPr>
        <w:t>10.1</w:t>
      </w:r>
      <w:r w:rsidR="002E4C1B" w:rsidRPr="000C773E">
        <w:rPr>
          <w:rFonts w:ascii="Times New Roman" w:hAnsi="Times New Roman"/>
          <w:sz w:val="22"/>
          <w:szCs w:val="22"/>
        </w:rPr>
        <w:t xml:space="preserve"> </w:t>
      </w:r>
      <w:bookmarkEnd w:id="17"/>
      <w:r w:rsidR="008F3D85" w:rsidRPr="000C773E">
        <w:rPr>
          <w:rFonts w:ascii="Times New Roman" w:hAnsi="Times New Roman"/>
          <w:bCs/>
          <w:sz w:val="22"/>
          <w:szCs w:val="22"/>
        </w:rPr>
        <w:t xml:space="preserve">Tenders must be submitted in English exclusively. Tenders must be sent, no later than the date and time indicated </w:t>
      </w:r>
      <w:r w:rsidR="00AC1CC6" w:rsidRPr="000C773E">
        <w:rPr>
          <w:rFonts w:ascii="Times New Roman" w:hAnsi="Times New Roman"/>
          <w:bCs/>
          <w:sz w:val="22"/>
          <w:szCs w:val="22"/>
        </w:rPr>
        <w:t>in article 2 of the Instructions to Tenderers</w:t>
      </w:r>
      <w:r w:rsidR="008F3D85" w:rsidRPr="000C773E">
        <w:rPr>
          <w:rFonts w:ascii="Times New Roman" w:hAnsi="Times New Roman"/>
          <w:bCs/>
          <w:sz w:val="22"/>
          <w:szCs w:val="22"/>
        </w:rPr>
        <w:t xml:space="preserve">, to the European Union Monitoring Mission in Georgia (EUMM) in electronic form, at the email address: </w:t>
      </w:r>
      <w:hyperlink r:id="rId12" w:history="1">
        <w:r w:rsidR="008F3D85" w:rsidRPr="000C773E">
          <w:rPr>
            <w:rStyle w:val="Hyperlink"/>
            <w:rFonts w:ascii="Times New Roman" w:hAnsi="Times New Roman"/>
            <w:bCs/>
            <w:sz w:val="22"/>
            <w:szCs w:val="22"/>
          </w:rPr>
          <w:t>tenders@EUMM.EU</w:t>
        </w:r>
      </w:hyperlink>
      <w:r w:rsidR="008F3D85" w:rsidRPr="000C773E">
        <w:rPr>
          <w:rFonts w:ascii="Times New Roman" w:hAnsi="Times New Roman"/>
          <w:bCs/>
          <w:sz w:val="22"/>
          <w:szCs w:val="22"/>
        </w:rPr>
        <w:t xml:space="preserve"> </w:t>
      </w:r>
    </w:p>
    <w:p w14:paraId="1FC7BA45" w14:textId="3FD1CE5C" w:rsidR="0047783A" w:rsidRPr="000C773E" w:rsidRDefault="008F3D85" w:rsidP="000C773E">
      <w:pPr>
        <w:ind w:left="567"/>
        <w:jc w:val="both"/>
        <w:rPr>
          <w:rFonts w:ascii="Times New Roman" w:hAnsi="Times New Roman"/>
          <w:b/>
          <w:color w:val="FF0000"/>
          <w:sz w:val="22"/>
          <w:szCs w:val="22"/>
        </w:rPr>
      </w:pPr>
      <w:r w:rsidRPr="000C773E">
        <w:rPr>
          <w:rFonts w:ascii="Times New Roman" w:hAnsi="Times New Roman"/>
          <w:b/>
          <w:color w:val="FF0000"/>
          <w:sz w:val="22"/>
          <w:szCs w:val="22"/>
        </w:rPr>
        <w:t>Important Requirement: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1A12A600" w14:textId="45F12A56" w:rsidR="007E122E" w:rsidRPr="00C8784B" w:rsidRDefault="00773FA6" w:rsidP="006E226A">
      <w:pPr>
        <w:pStyle w:val="Text1"/>
        <w:ind w:left="567"/>
        <w:rPr>
          <w:sz w:val="22"/>
        </w:rPr>
      </w:pPr>
      <w:r w:rsidRPr="00C8784B">
        <w:rPr>
          <w:sz w:val="22"/>
        </w:rPr>
        <w:t>The tender must include a technical offer, a financial offer and documentation which must be submitted via e</w:t>
      </w:r>
      <w:r w:rsidR="005B009A" w:rsidRPr="00C8784B">
        <w:rPr>
          <w:sz w:val="22"/>
        </w:rPr>
        <w:t>-mail</w:t>
      </w:r>
      <w:r w:rsidRPr="00C8784B">
        <w:rPr>
          <w:sz w:val="22"/>
        </w:rPr>
        <w:t>.</w:t>
      </w:r>
      <w:r w:rsidR="002631C5" w:rsidRPr="00C8784B">
        <w:rPr>
          <w:sz w:val="22"/>
        </w:rPr>
        <w:t xml:space="preserve"> </w:t>
      </w:r>
      <w:r w:rsidR="00255693" w:rsidRPr="00C8784B">
        <w:rPr>
          <w:sz w:val="22"/>
        </w:rPr>
        <w:t xml:space="preserve">Tenderers are invited to consult </w:t>
      </w:r>
      <w:r w:rsidR="000958D8" w:rsidRPr="00C8784B">
        <w:rPr>
          <w:sz w:val="22"/>
        </w:rPr>
        <w:t xml:space="preserve">at the end of these Instructions </w:t>
      </w:r>
      <w:r w:rsidR="00255693" w:rsidRPr="00C8784B">
        <w:rPr>
          <w:sz w:val="22"/>
        </w:rPr>
        <w:t xml:space="preserve">the ‘List of documents to be submitted with the tender and during the procedure’ </w:t>
      </w:r>
      <w:r w:rsidR="002631C5" w:rsidRPr="00C8784B">
        <w:rPr>
          <w:sz w:val="22"/>
        </w:rPr>
        <w:t xml:space="preserve">The </w:t>
      </w:r>
      <w:r w:rsidR="000958D8" w:rsidRPr="00C8784B">
        <w:rPr>
          <w:sz w:val="22"/>
        </w:rPr>
        <w:t>list of documents</w:t>
      </w:r>
      <w:r w:rsidR="002631C5" w:rsidRPr="00C8784B">
        <w:rPr>
          <w:sz w:val="22"/>
        </w:rPr>
        <w:t xml:space="preserve"> summarises as follows:</w:t>
      </w:r>
    </w:p>
    <w:p w14:paraId="5DDCCF8D" w14:textId="78CB2DE1" w:rsidR="007E122E" w:rsidRPr="00C8784B" w:rsidRDefault="00773FA6" w:rsidP="001A2BC4">
      <w:pPr>
        <w:pStyle w:val="Text1"/>
        <w:numPr>
          <w:ilvl w:val="0"/>
          <w:numId w:val="33"/>
        </w:numPr>
        <w:ind w:left="1134" w:hanging="283"/>
        <w:rPr>
          <w:sz w:val="22"/>
        </w:rPr>
      </w:pPr>
      <w:r w:rsidRPr="00C8784B">
        <w:rPr>
          <w:sz w:val="22"/>
        </w:rPr>
        <w:t>Supporting documents of the technical offer referred under 11.</w:t>
      </w:r>
      <w:r w:rsidR="006E226A" w:rsidRPr="00C8784B">
        <w:rPr>
          <w:sz w:val="22"/>
        </w:rPr>
        <w:t>1</w:t>
      </w:r>
      <w:r w:rsidRPr="00C8784B">
        <w:rPr>
          <w:sz w:val="22"/>
        </w:rPr>
        <w:t xml:space="preserve"> should be </w:t>
      </w:r>
      <w:r w:rsidR="00181320" w:rsidRPr="00C8784B">
        <w:rPr>
          <w:sz w:val="22"/>
        </w:rPr>
        <w:t>sent</w:t>
      </w:r>
      <w:r w:rsidRPr="00C8784B">
        <w:rPr>
          <w:sz w:val="22"/>
        </w:rPr>
        <w:t xml:space="preserve"> under the</w:t>
      </w:r>
      <w:r w:rsidR="003A2BD1" w:rsidRPr="00C8784B">
        <w:rPr>
          <w:sz w:val="22"/>
        </w:rPr>
        <w:t xml:space="preserve"> folder</w:t>
      </w:r>
      <w:r w:rsidRPr="00C8784B">
        <w:rPr>
          <w:sz w:val="22"/>
        </w:rPr>
        <w:t xml:space="preserve"> </w:t>
      </w:r>
      <w:r w:rsidR="003A2BD1" w:rsidRPr="00C8784B">
        <w:rPr>
          <w:sz w:val="22"/>
        </w:rPr>
        <w:t>name</w:t>
      </w:r>
      <w:r w:rsidRPr="00C8784B">
        <w:rPr>
          <w:sz w:val="22"/>
        </w:rPr>
        <w:t xml:space="preserve"> “Technical Offer”</w:t>
      </w:r>
      <w:r w:rsidR="003A2BD1" w:rsidRPr="00C8784B">
        <w:rPr>
          <w:sz w:val="22"/>
        </w:rPr>
        <w:t>.</w:t>
      </w:r>
      <w:r w:rsidRPr="00C8784B">
        <w:rPr>
          <w:sz w:val="22"/>
        </w:rPr>
        <w:t xml:space="preserve"> </w:t>
      </w:r>
    </w:p>
    <w:p w14:paraId="0DB442B6" w14:textId="2C0BC283" w:rsidR="007E122E" w:rsidRPr="00C8784B" w:rsidRDefault="00773FA6" w:rsidP="001A2BC4">
      <w:pPr>
        <w:pStyle w:val="Text1"/>
        <w:numPr>
          <w:ilvl w:val="0"/>
          <w:numId w:val="33"/>
        </w:numPr>
        <w:ind w:left="1134" w:hanging="283"/>
        <w:rPr>
          <w:sz w:val="22"/>
        </w:rPr>
      </w:pPr>
      <w:r w:rsidRPr="00C8784B">
        <w:rPr>
          <w:sz w:val="22"/>
        </w:rPr>
        <w:t xml:space="preserve">The supporting documents of the financial offer referred under 11.2 should be </w:t>
      </w:r>
      <w:r w:rsidR="003A2BD1" w:rsidRPr="00C8784B">
        <w:rPr>
          <w:sz w:val="22"/>
        </w:rPr>
        <w:t>sent</w:t>
      </w:r>
      <w:r w:rsidRPr="00C8784B">
        <w:rPr>
          <w:sz w:val="22"/>
        </w:rPr>
        <w:t xml:space="preserve"> under the </w:t>
      </w:r>
      <w:r w:rsidR="003A2BD1" w:rsidRPr="00C8784B">
        <w:rPr>
          <w:sz w:val="22"/>
        </w:rPr>
        <w:t>folder name</w:t>
      </w:r>
      <w:r w:rsidRPr="00C8784B">
        <w:rPr>
          <w:sz w:val="22"/>
        </w:rPr>
        <w:t xml:space="preserve"> “Financial Offer”</w:t>
      </w:r>
      <w:r w:rsidR="003A2BD1" w:rsidRPr="00C8784B">
        <w:rPr>
          <w:sz w:val="22"/>
        </w:rPr>
        <w:t>.</w:t>
      </w:r>
      <w:r w:rsidR="007E122E" w:rsidRPr="00C8784B">
        <w:rPr>
          <w:sz w:val="22"/>
        </w:rPr>
        <w:t xml:space="preserve"> </w:t>
      </w:r>
    </w:p>
    <w:p w14:paraId="0BDDD05D" w14:textId="55352C1F" w:rsidR="007E122E" w:rsidRPr="00C8784B" w:rsidRDefault="007E122E" w:rsidP="001A2BC4">
      <w:pPr>
        <w:pStyle w:val="Text1"/>
        <w:numPr>
          <w:ilvl w:val="0"/>
          <w:numId w:val="33"/>
        </w:numPr>
        <w:ind w:left="1134" w:hanging="283"/>
        <w:rPr>
          <w:sz w:val="22"/>
        </w:rPr>
      </w:pPr>
      <w:r w:rsidRPr="00C8784B">
        <w:rPr>
          <w:sz w:val="22"/>
        </w:rPr>
        <w:t xml:space="preserve">The documentation under 11.3 should be </w:t>
      </w:r>
      <w:r w:rsidR="003A2BD1" w:rsidRPr="00C8784B">
        <w:rPr>
          <w:sz w:val="22"/>
        </w:rPr>
        <w:t>sent</w:t>
      </w:r>
      <w:r w:rsidRPr="00C8784B">
        <w:rPr>
          <w:sz w:val="22"/>
        </w:rPr>
        <w:t xml:space="preserve"> under “Other Documents”</w:t>
      </w:r>
      <w:r w:rsidR="003A2BD1" w:rsidRPr="00C8784B">
        <w:rPr>
          <w:sz w:val="22"/>
        </w:rPr>
        <w:t>.</w:t>
      </w:r>
      <w:r w:rsidRPr="00C8784B">
        <w:rPr>
          <w:sz w:val="22"/>
        </w:rPr>
        <w:t xml:space="preserve"> </w:t>
      </w:r>
    </w:p>
    <w:p w14:paraId="32F2C5E8" w14:textId="5F049225" w:rsidR="00773FA6" w:rsidRPr="00C8784B" w:rsidRDefault="002631C5" w:rsidP="001A2BC4">
      <w:pPr>
        <w:pStyle w:val="Text1"/>
        <w:numPr>
          <w:ilvl w:val="0"/>
          <w:numId w:val="33"/>
        </w:numPr>
        <w:ind w:left="1134" w:hanging="283"/>
        <w:rPr>
          <w:b/>
          <w:sz w:val="22"/>
        </w:rPr>
      </w:pPr>
      <w:r w:rsidRPr="00C8784B">
        <w:rPr>
          <w:sz w:val="22"/>
        </w:rPr>
        <w:t>The “Declaration on Honour on exclusion and s</w:t>
      </w:r>
      <w:r w:rsidR="007E122E" w:rsidRPr="00C8784B">
        <w:rPr>
          <w:sz w:val="22"/>
        </w:rPr>
        <w:t>election criteria</w:t>
      </w:r>
      <w:r w:rsidRPr="00C8784B">
        <w:rPr>
          <w:sz w:val="22"/>
        </w:rPr>
        <w:t xml:space="preserve">” mentioned under 11.3 should be submitted </w:t>
      </w:r>
      <w:r w:rsidR="003A2BD1" w:rsidRPr="00C8784B">
        <w:rPr>
          <w:sz w:val="22"/>
        </w:rPr>
        <w:t xml:space="preserve">as a separate file </w:t>
      </w:r>
      <w:r w:rsidR="007E122E" w:rsidRPr="00C8784B">
        <w:rPr>
          <w:sz w:val="22"/>
        </w:rPr>
        <w:t>“Declaration on Honour”</w:t>
      </w:r>
      <w:r w:rsidR="003A2BD1" w:rsidRPr="00C8784B">
        <w:rPr>
          <w:sz w:val="22"/>
        </w:rPr>
        <w:t>.</w:t>
      </w:r>
    </w:p>
    <w:p w14:paraId="0F2FBCDA" w14:textId="77777777" w:rsidR="0047783A" w:rsidRPr="00C8784B" w:rsidRDefault="006D4CEC" w:rsidP="0047783A">
      <w:pPr>
        <w:spacing w:after="0"/>
        <w:ind w:left="567"/>
        <w:jc w:val="both"/>
        <w:outlineLvl w:val="0"/>
        <w:rPr>
          <w:rFonts w:ascii="Times New Roman" w:hAnsi="Times New Roman"/>
          <w:sz w:val="22"/>
          <w:szCs w:val="22"/>
        </w:rPr>
      </w:pPr>
      <w:r w:rsidRPr="00C8784B">
        <w:rPr>
          <w:rFonts w:ascii="Times New Roman" w:hAnsi="Times New Roman"/>
          <w:sz w:val="22"/>
          <w:szCs w:val="22"/>
        </w:rPr>
        <w:t xml:space="preserve">Failure to fulfil the below requirements will constitute an irregularity and may result in rejection of the tender. </w:t>
      </w:r>
      <w:r w:rsidR="0047783A" w:rsidRPr="00C8784B">
        <w:rPr>
          <w:rFonts w:ascii="Times New Roman" w:hAnsi="Times New Roman"/>
          <w:sz w:val="22"/>
          <w:szCs w:val="22"/>
        </w:rPr>
        <w:t>All tenders submitted must comply with the requirements in the tender dossier and comprise:</w:t>
      </w:r>
    </w:p>
    <w:p w14:paraId="356CB204" w14:textId="77777777" w:rsidR="0047783A" w:rsidRPr="00C8784B" w:rsidRDefault="0047783A" w:rsidP="00C348C0">
      <w:pPr>
        <w:keepNext/>
        <w:keepLines/>
        <w:ind w:left="567"/>
        <w:jc w:val="both"/>
        <w:outlineLvl w:val="0"/>
        <w:rPr>
          <w:rFonts w:ascii="Times New Roman" w:hAnsi="Times New Roman"/>
          <w:b/>
          <w:sz w:val="22"/>
          <w:szCs w:val="22"/>
        </w:rPr>
      </w:pPr>
      <w:r w:rsidRPr="00C8784B">
        <w:rPr>
          <w:rFonts w:ascii="Times New Roman" w:hAnsi="Times New Roman"/>
          <w:b/>
          <w:sz w:val="22"/>
          <w:szCs w:val="22"/>
        </w:rPr>
        <w:t>Part 1: Technical offer:</w:t>
      </w:r>
    </w:p>
    <w:p w14:paraId="25F60D7C" w14:textId="77777777" w:rsidR="0047783A" w:rsidRPr="00C8784B"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C8784B">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C8784B">
        <w:rPr>
          <w:rFonts w:ascii="Times New Roman" w:hAnsi="Times New Roman"/>
          <w:sz w:val="22"/>
          <w:szCs w:val="22"/>
          <w:lang w:val="en-GB"/>
        </w:rPr>
        <w:t>:</w:t>
      </w:r>
    </w:p>
    <w:p w14:paraId="63F5D5F5" w14:textId="171BCCB0" w:rsidR="0047783A" w:rsidRPr="00C8784B" w:rsidRDefault="0047783A" w:rsidP="003A2BD1">
      <w:pPr>
        <w:numPr>
          <w:ilvl w:val="1"/>
          <w:numId w:val="10"/>
        </w:numPr>
        <w:spacing w:after="0"/>
        <w:ind w:hanging="306"/>
        <w:rPr>
          <w:rFonts w:ascii="Times New Roman" w:hAnsi="Times New Roman"/>
          <w:sz w:val="22"/>
          <w:szCs w:val="22"/>
        </w:rPr>
      </w:pPr>
      <w:r w:rsidRPr="00C8784B">
        <w:rPr>
          <w:rFonts w:ascii="Times New Roman" w:hAnsi="Times New Roman"/>
          <w:sz w:val="22"/>
          <w:szCs w:val="22"/>
        </w:rPr>
        <w:t>The technical offer should be presented as per template (</w:t>
      </w:r>
      <w:r w:rsidR="000665DF" w:rsidRPr="00C8784B">
        <w:rPr>
          <w:rFonts w:ascii="Times New Roman" w:hAnsi="Times New Roman"/>
          <w:sz w:val="22"/>
          <w:szCs w:val="22"/>
        </w:rPr>
        <w:t>A</w:t>
      </w:r>
      <w:r w:rsidRPr="00C8784B">
        <w:rPr>
          <w:rFonts w:ascii="Times New Roman" w:hAnsi="Times New Roman"/>
          <w:sz w:val="22"/>
          <w:szCs w:val="22"/>
        </w:rPr>
        <w:t xml:space="preserve">nnex II+III*, </w:t>
      </w:r>
      <w:r w:rsidR="000665DF" w:rsidRPr="00C8784B">
        <w:rPr>
          <w:rFonts w:ascii="Times New Roman" w:hAnsi="Times New Roman"/>
          <w:sz w:val="22"/>
          <w:szCs w:val="22"/>
        </w:rPr>
        <w:t>C</w:t>
      </w:r>
      <w:r w:rsidRPr="00C8784B">
        <w:rPr>
          <w:rFonts w:ascii="Times New Roman" w:hAnsi="Times New Roman"/>
          <w:sz w:val="22"/>
          <w:szCs w:val="22"/>
        </w:rPr>
        <w:t xml:space="preserve">ontractor’s technical offer) </w:t>
      </w:r>
      <w:r w:rsidR="000665DF" w:rsidRPr="00C8784B">
        <w:rPr>
          <w:rFonts w:ascii="Times New Roman" w:hAnsi="Times New Roman"/>
          <w:sz w:val="22"/>
          <w:szCs w:val="22"/>
        </w:rPr>
        <w:t>adding</w:t>
      </w:r>
      <w:r w:rsidRPr="00C8784B">
        <w:rPr>
          <w:rFonts w:ascii="Times New Roman" w:hAnsi="Times New Roman"/>
          <w:sz w:val="22"/>
          <w:szCs w:val="22"/>
        </w:rPr>
        <w:t xml:space="preserve"> separate sheets for details</w:t>
      </w:r>
      <w:r w:rsidR="000665DF" w:rsidRPr="00C8784B">
        <w:rPr>
          <w:rFonts w:ascii="Times New Roman" w:hAnsi="Times New Roman"/>
          <w:sz w:val="22"/>
          <w:szCs w:val="22"/>
        </w:rPr>
        <w:t xml:space="preserve"> if necessary</w:t>
      </w:r>
      <w:r w:rsidRPr="00C8784B">
        <w:rPr>
          <w:rFonts w:ascii="Times New Roman" w:hAnsi="Times New Roman"/>
          <w:sz w:val="22"/>
          <w:szCs w:val="22"/>
        </w:rPr>
        <w:t>.</w:t>
      </w:r>
    </w:p>
    <w:p w14:paraId="691E1462" w14:textId="77777777" w:rsidR="0047783A" w:rsidRPr="00C8784B" w:rsidRDefault="0047783A" w:rsidP="0047783A">
      <w:pPr>
        <w:ind w:left="567"/>
        <w:jc w:val="both"/>
        <w:outlineLvl w:val="0"/>
        <w:rPr>
          <w:rFonts w:ascii="Times New Roman" w:hAnsi="Times New Roman"/>
          <w:b/>
          <w:sz w:val="22"/>
          <w:szCs w:val="22"/>
        </w:rPr>
      </w:pPr>
      <w:r w:rsidRPr="00C8784B">
        <w:rPr>
          <w:rFonts w:ascii="Times New Roman" w:hAnsi="Times New Roman"/>
          <w:b/>
          <w:sz w:val="22"/>
          <w:szCs w:val="22"/>
        </w:rPr>
        <w:t>Part 2: Financial offer:</w:t>
      </w:r>
    </w:p>
    <w:p w14:paraId="4200E186" w14:textId="3A499C84" w:rsidR="0047783A" w:rsidRPr="00C8784B"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C8784B">
        <w:rPr>
          <w:rFonts w:ascii="Times New Roman" w:hAnsi="Times New Roman"/>
          <w:sz w:val="22"/>
          <w:szCs w:val="22"/>
          <w:lang w:val="en-GB"/>
        </w:rPr>
        <w:t>A financial offer calculated on a DDP</w:t>
      </w:r>
      <w:r w:rsidRPr="00C8784B">
        <w:rPr>
          <w:rStyle w:val="FootnoteReference"/>
          <w:rFonts w:ascii="Times New Roman" w:hAnsi="Times New Roman"/>
        </w:rPr>
        <w:footnoteReference w:id="3"/>
      </w:r>
      <w:r w:rsidRPr="00C8784B">
        <w:rPr>
          <w:rFonts w:ascii="Times New Roman" w:hAnsi="Times New Roman"/>
          <w:sz w:val="22"/>
          <w:szCs w:val="22"/>
          <w:lang w:val="en-GB"/>
        </w:rPr>
        <w:t xml:space="preserve"> </w:t>
      </w:r>
      <w:r w:rsidR="000665DF" w:rsidRPr="00C8784B">
        <w:rPr>
          <w:rFonts w:ascii="Times New Roman" w:hAnsi="Times New Roman"/>
          <w:sz w:val="22"/>
          <w:szCs w:val="22"/>
          <w:lang w:val="en-GB"/>
        </w:rPr>
        <w:t xml:space="preserve">basis </w:t>
      </w:r>
      <w:r w:rsidRPr="00C8784B">
        <w:rPr>
          <w:rFonts w:ascii="Times New Roman" w:hAnsi="Times New Roman"/>
          <w:sz w:val="22"/>
          <w:szCs w:val="22"/>
          <w:lang w:val="en-GB"/>
        </w:rPr>
        <w:t>for the supplies tendered:</w:t>
      </w:r>
    </w:p>
    <w:p w14:paraId="664111AC" w14:textId="631FF7FA" w:rsidR="0047783A" w:rsidRDefault="0047783A" w:rsidP="0047783A">
      <w:pPr>
        <w:spacing w:after="0"/>
        <w:ind w:left="567"/>
        <w:rPr>
          <w:rFonts w:ascii="Times New Roman" w:hAnsi="Times New Roman"/>
          <w:sz w:val="22"/>
          <w:szCs w:val="22"/>
        </w:rPr>
      </w:pPr>
      <w:r w:rsidRPr="00C8784B">
        <w:rPr>
          <w:rFonts w:ascii="Times New Roman" w:hAnsi="Times New Roman"/>
          <w:sz w:val="22"/>
          <w:szCs w:val="22"/>
        </w:rPr>
        <w:t>This financial offer should be presented as per template</w:t>
      </w:r>
      <w:r w:rsidRPr="00E82463">
        <w:rPr>
          <w:rFonts w:ascii="Times New Roman" w:hAnsi="Times New Roman"/>
          <w:sz w:val="22"/>
          <w:szCs w:val="22"/>
        </w:rPr>
        <w:t xml:space="preserv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lastRenderedPageBreak/>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DC9C0E9" w14:textId="513EEDDC" w:rsidR="00AC0DE2" w:rsidRDefault="0047783A" w:rsidP="00AC0DE2">
      <w:pPr>
        <w:numPr>
          <w:ilvl w:val="0"/>
          <w:numId w:val="6"/>
        </w:numPr>
        <w:tabs>
          <w:tab w:val="num" w:pos="851"/>
        </w:tabs>
        <w:ind w:left="851" w:hanging="425"/>
        <w:jc w:val="both"/>
        <w:rPr>
          <w:rFonts w:ascii="Times New Roman" w:hAnsi="Times New Roman"/>
          <w:sz w:val="22"/>
          <w:szCs w:val="22"/>
          <w:highlight w:val="lightGray"/>
        </w:rPr>
      </w:pPr>
      <w:r w:rsidRPr="00C8784B">
        <w:rPr>
          <w:rFonts w:ascii="Times New Roman" w:hAnsi="Times New Roman"/>
          <w:sz w:val="22"/>
          <w:szCs w:val="22"/>
        </w:rPr>
        <w:t>Th</w:t>
      </w:r>
      <w:r w:rsidRPr="00E82463">
        <w:rPr>
          <w:rFonts w:ascii="Times New Roman" w:hAnsi="Times New Roman"/>
          <w:sz w:val="22"/>
          <w:szCs w:val="22"/>
        </w:rPr>
        <w:t xml:space="preserve">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003A2BD1">
        <w:rPr>
          <w:rFonts w:ascii="Times New Roman" w:hAnsi="Times New Roman"/>
          <w:sz w:val="22"/>
          <w:szCs w:val="22"/>
        </w:rPr>
        <w:t xml:space="preserve">). </w:t>
      </w:r>
      <w:r w:rsidR="00691664" w:rsidRPr="003A2BD1">
        <w:rPr>
          <w:rFonts w:ascii="Times New Roman" w:hAnsi="Times New Roman"/>
          <w:sz w:val="22"/>
          <w:szCs w:val="22"/>
        </w:rPr>
        <w:t>Signed originals of the Declaration on honour shall be submitted</w:t>
      </w:r>
      <w:r w:rsidR="003A2BD1" w:rsidRPr="003A2BD1">
        <w:rPr>
          <w:rFonts w:ascii="Times New Roman" w:hAnsi="Times New Roman"/>
          <w:sz w:val="22"/>
          <w:szCs w:val="22"/>
        </w:rPr>
        <w:t xml:space="preserve"> upon request</w:t>
      </w:r>
      <w:r w:rsidR="00691664" w:rsidRPr="003A2BD1">
        <w:rPr>
          <w:rFonts w:ascii="Times New Roman" w:hAnsi="Times New Roman"/>
          <w:sz w:val="22"/>
          <w:szCs w:val="22"/>
        </w:rPr>
        <w:t>.</w:t>
      </w:r>
      <w:r w:rsidR="00AC0DE2">
        <w:rPr>
          <w:rFonts w:ascii="Times New Roman" w:hAnsi="Times New Roman"/>
          <w:sz w:val="22"/>
          <w:szCs w:val="22"/>
          <w:highlight w:val="lightGray"/>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07AE4E8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3" w:history="1">
        <w:r w:rsidR="003D679A" w:rsidRPr="00493F1D">
          <w:rPr>
            <w:rStyle w:val="Hyperlink"/>
            <w:rFonts w:ascii="Times New Roman" w:hAnsi="Times New Roman"/>
            <w:sz w:val="22"/>
            <w:szCs w:val="22"/>
          </w:rPr>
          <w:t>https://wikis.ec.europa.eu/display/ExactExternalWiki/Annexes#Annexes-AnnexesC(Ch.4):Supplies</w:t>
        </w:r>
      </w:hyperlink>
      <w:r w:rsidR="003D679A">
        <w:rPr>
          <w:rFonts w:ascii="Times New Roman" w:hAnsi="Times New Roman"/>
          <w:sz w:val="22"/>
          <w:szCs w:val="22"/>
        </w:rPr>
        <w:t xml:space="preserve"> </w:t>
      </w:r>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111B03B2" w14:textId="77777777" w:rsidR="00DD28EA" w:rsidRPr="00DD28EA" w:rsidRDefault="00DD28EA" w:rsidP="00DD28EA">
      <w:pPr>
        <w:ind w:left="567"/>
        <w:rPr>
          <w:rFonts w:ascii="Times New Roman" w:hAnsi="Times New Roman"/>
          <w:sz w:val="22"/>
        </w:rPr>
      </w:pPr>
      <w:r w:rsidRPr="00DD28EA">
        <w:rPr>
          <w:rFonts w:ascii="Times New Roman" w:hAnsi="Times New Roman"/>
          <w:sz w:val="22"/>
        </w:rPr>
        <w:t xml:space="preserve">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w:t>
      </w:r>
      <w:proofErr w:type="gramStart"/>
      <w:r w:rsidRPr="00DD28EA">
        <w:rPr>
          <w:rFonts w:ascii="Times New Roman" w:hAnsi="Times New Roman"/>
          <w:sz w:val="22"/>
        </w:rPr>
        <w:t>provided</w:t>
      </w:r>
      <w:proofErr w:type="gramEnd"/>
      <w:r w:rsidRPr="00DD28EA">
        <w:rPr>
          <w:rFonts w:ascii="Times New Roman" w:hAnsi="Times New Roman"/>
          <w:sz w:val="22"/>
        </w:rPr>
        <w:t xml:space="preserve"> and facilities used by it for the purposes of the Mission”.</w:t>
      </w:r>
    </w:p>
    <w:p w14:paraId="390B8495" w14:textId="5469738B" w:rsidR="0047783A" w:rsidRPr="00E82463" w:rsidRDefault="00DD28EA" w:rsidP="00DD28EA">
      <w:pPr>
        <w:pStyle w:val="Heading2"/>
        <w:keepNext w:val="0"/>
        <w:tabs>
          <w:tab w:val="num" w:pos="567"/>
        </w:tabs>
        <w:spacing w:before="0"/>
        <w:ind w:left="567"/>
        <w:jc w:val="both"/>
        <w:rPr>
          <w:rFonts w:ascii="Times New Roman" w:hAnsi="Times New Roman"/>
          <w:sz w:val="22"/>
          <w:lang w:val="en-GB"/>
        </w:rPr>
      </w:pPr>
      <w:r w:rsidRPr="00DD28EA">
        <w:rPr>
          <w:rFonts w:ascii="Times New Roman" w:hAnsi="Times New Roman"/>
          <w:sz w:val="22"/>
          <w:lang w:val="en-GB"/>
        </w:rPr>
        <w:t>EUMM is exempt from all taxes (including VAT), customs or import duties and other fiscal charges having equivalent effect, in respect of any goods to be supplied under this contract. All such goods must be delivered according to the DDP Incoterms regime</w:t>
      </w:r>
    </w:p>
    <w:p w14:paraId="09EA0EDD" w14:textId="27BD8675"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w:t>
      </w:r>
      <w:proofErr w:type="gramStart"/>
      <w:r w:rsidRPr="00E82463">
        <w:rPr>
          <w:rFonts w:ascii="Times New Roman" w:hAnsi="Times New Roman"/>
          <w:sz w:val="22"/>
        </w:rPr>
        <w:t xml:space="preserve">be </w:t>
      </w:r>
      <w:r w:rsidR="00385FFC" w:rsidRPr="00E82463">
        <w:rPr>
          <w:rFonts w:ascii="Times New Roman" w:hAnsi="Times New Roman"/>
          <w:sz w:val="22"/>
        </w:rPr>
        <w:t xml:space="preserve"> </w:t>
      </w:r>
      <w:r w:rsidRPr="00E82463">
        <w:rPr>
          <w:rFonts w:ascii="Times New Roman" w:hAnsi="Times New Roman"/>
          <w:sz w:val="22"/>
        </w:rPr>
        <w:t>clear</w:t>
      </w:r>
      <w:proofErr w:type="gramEnd"/>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response to a request from a prospective tenderer, provides additional information on the </w:t>
      </w:r>
      <w:r w:rsidRPr="00E82463">
        <w:rPr>
          <w:rFonts w:ascii="Times New Roman" w:hAnsi="Times New Roman"/>
          <w:sz w:val="22"/>
        </w:rPr>
        <w:lastRenderedPageBreak/>
        <w:t>tender dossier, it must send such information in writing to all other prospective tenderers at the same time.</w:t>
      </w:r>
    </w:p>
    <w:p w14:paraId="0E437511" w14:textId="03BA6582" w:rsidR="0077201B" w:rsidRPr="00571501" w:rsidRDefault="0077201B" w:rsidP="0077201B">
      <w:pPr>
        <w:keepNext/>
        <w:ind w:left="567"/>
        <w:jc w:val="both"/>
        <w:rPr>
          <w:rFonts w:ascii="Times New Roman" w:hAnsi="Times New Roman"/>
          <w:sz w:val="22"/>
          <w:szCs w:val="22"/>
        </w:rPr>
      </w:pPr>
      <w:r w:rsidRPr="00571501">
        <w:rPr>
          <w:rFonts w:ascii="Times New Roman" w:hAnsi="Times New Roman"/>
          <w:sz w:val="22"/>
          <w:szCs w:val="22"/>
        </w:rPr>
        <w:t xml:space="preserve">Tenderers may submit questions in writing to the following </w:t>
      </w:r>
      <w:r w:rsidR="00DD28EA" w:rsidRPr="00571501">
        <w:rPr>
          <w:rFonts w:ascii="Times New Roman" w:hAnsi="Times New Roman"/>
          <w:sz w:val="22"/>
          <w:szCs w:val="22"/>
        </w:rPr>
        <w:t xml:space="preserve">e-mail </w:t>
      </w:r>
      <w:r w:rsidRPr="00571501">
        <w:rPr>
          <w:rFonts w:ascii="Times New Roman" w:hAnsi="Times New Roman"/>
          <w:sz w:val="22"/>
          <w:szCs w:val="22"/>
        </w:rPr>
        <w:t>address</w:t>
      </w:r>
      <w:r w:rsidR="00DD28EA" w:rsidRPr="00571501">
        <w:rPr>
          <w:rFonts w:ascii="Times New Roman" w:hAnsi="Times New Roman"/>
          <w:sz w:val="22"/>
          <w:szCs w:val="22"/>
        </w:rPr>
        <w:t xml:space="preserve"> </w:t>
      </w:r>
      <w:hyperlink r:id="rId14" w:history="1">
        <w:r w:rsidR="00DD28EA" w:rsidRPr="00571501">
          <w:rPr>
            <w:rStyle w:val="Hyperlink"/>
            <w:rFonts w:ascii="Times New Roman" w:hAnsi="Times New Roman"/>
            <w:sz w:val="22"/>
            <w:szCs w:val="22"/>
          </w:rPr>
          <w:t>tenders@eumm.eu</w:t>
        </w:r>
      </w:hyperlink>
      <w:r w:rsidR="00DD28EA" w:rsidRPr="00571501">
        <w:rPr>
          <w:rFonts w:ascii="Times New Roman" w:hAnsi="Times New Roman"/>
          <w:sz w:val="22"/>
          <w:szCs w:val="22"/>
        </w:rPr>
        <w:t xml:space="preserve"> as per article 2 of the Instructions to Tenderers</w:t>
      </w:r>
      <w:r w:rsidRPr="00571501">
        <w:rPr>
          <w:rFonts w:ascii="Times New Roman" w:hAnsi="Times New Roman"/>
          <w:sz w:val="22"/>
          <w:szCs w:val="22"/>
        </w:rPr>
        <w:t xml:space="preserve">, specifying the </w:t>
      </w:r>
      <w:r w:rsidR="00DD28EA" w:rsidRPr="00571501">
        <w:rPr>
          <w:rFonts w:ascii="Times New Roman" w:hAnsi="Times New Roman"/>
          <w:sz w:val="22"/>
          <w:szCs w:val="22"/>
        </w:rPr>
        <w:t>subject of the e-mail</w:t>
      </w:r>
      <w:r w:rsidRPr="00571501">
        <w:rPr>
          <w:rFonts w:ascii="Times New Roman" w:hAnsi="Times New Roman"/>
          <w:sz w:val="22"/>
          <w:szCs w:val="22"/>
        </w:rPr>
        <w:t xml:space="preserve"> reference and the contract title:</w:t>
      </w:r>
    </w:p>
    <w:p w14:paraId="5D996C4B" w14:textId="679832FC" w:rsidR="0077201B" w:rsidRPr="00571501" w:rsidRDefault="0077201B">
      <w:pPr>
        <w:pStyle w:val="BodyText"/>
        <w:ind w:left="567"/>
        <w:jc w:val="both"/>
        <w:rPr>
          <w:rFonts w:ascii="Times New Roman" w:hAnsi="Times New Roman"/>
          <w:sz w:val="22"/>
          <w:szCs w:val="22"/>
        </w:rPr>
      </w:pPr>
      <w:r w:rsidRPr="00571501">
        <w:rPr>
          <w:rFonts w:ascii="Times New Roman" w:hAnsi="Times New Roman"/>
          <w:sz w:val="22"/>
          <w:szCs w:val="22"/>
        </w:rPr>
        <w:t xml:space="preserve">Any clarification of the tender dossier will be communicated simultaneously in writing to all tenderers </w:t>
      </w:r>
      <w:r w:rsidR="00DD28EA" w:rsidRPr="00571501">
        <w:rPr>
          <w:rFonts w:ascii="Times New Roman" w:hAnsi="Times New Roman"/>
          <w:sz w:val="22"/>
          <w:szCs w:val="22"/>
        </w:rPr>
        <w:t>as per article 2 of the Instructions to Tenderers.</w:t>
      </w:r>
      <w:r w:rsidRPr="00571501">
        <w:rPr>
          <w:rFonts w:ascii="Times New Roman" w:hAnsi="Times New Roman"/>
          <w:sz w:val="22"/>
          <w:szCs w:val="22"/>
        </w:rPr>
        <w:t xml:space="preserve">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40E62D04"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w:t>
      </w:r>
      <w:bookmarkEnd w:id="21"/>
      <w:r w:rsidR="00571501">
        <w:rPr>
          <w:lang w:val="en-GB"/>
        </w:rPr>
        <w:t xml:space="preserve"> / Information meeting</w:t>
      </w:r>
    </w:p>
    <w:p w14:paraId="420AB02C" w14:textId="67BECB33" w:rsidR="0047783A" w:rsidRPr="00B076C5" w:rsidRDefault="0047783A"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B076C5">
        <w:rPr>
          <w:rFonts w:ascii="Times New Roman" w:hAnsi="Times New Roman"/>
          <w:sz w:val="22"/>
          <w:szCs w:val="22"/>
          <w:lang w:val="en-GB"/>
        </w:rPr>
        <w:t xml:space="preserve">A clarification meeting / </w:t>
      </w:r>
      <w:r w:rsidR="00571501" w:rsidRPr="00B076C5">
        <w:rPr>
          <w:rFonts w:ascii="Times New Roman" w:hAnsi="Times New Roman"/>
          <w:sz w:val="22"/>
          <w:szCs w:val="22"/>
          <w:lang w:val="en-GB"/>
        </w:rPr>
        <w:t>information meeting will</w:t>
      </w:r>
      <w:r w:rsidRPr="00B076C5">
        <w:rPr>
          <w:rFonts w:ascii="Times New Roman" w:hAnsi="Times New Roman"/>
          <w:sz w:val="22"/>
          <w:szCs w:val="22"/>
          <w:lang w:val="en-GB"/>
        </w:rPr>
        <w:t xml:space="preserve"> be held on at </w:t>
      </w:r>
      <w:r w:rsidR="004370FD" w:rsidRPr="00B076C5">
        <w:rPr>
          <w:rFonts w:ascii="Times New Roman" w:hAnsi="Times New Roman"/>
          <w:sz w:val="22"/>
          <w:szCs w:val="22"/>
          <w:lang w:val="en-GB"/>
        </w:rPr>
        <w:t>1</w:t>
      </w:r>
      <w:r w:rsidR="004370FD">
        <w:rPr>
          <w:rFonts w:ascii="Times New Roman" w:hAnsi="Times New Roman"/>
          <w:sz w:val="22"/>
          <w:szCs w:val="22"/>
          <w:lang w:val="en-GB"/>
        </w:rPr>
        <w:t>5</w:t>
      </w:r>
      <w:r w:rsidR="00571501" w:rsidRPr="00B076C5">
        <w:rPr>
          <w:rFonts w:ascii="Times New Roman" w:hAnsi="Times New Roman"/>
          <w:sz w:val="22"/>
          <w:szCs w:val="22"/>
          <w:lang w:val="en-GB"/>
        </w:rPr>
        <w:t xml:space="preserve">:00hrs Georgian Local Time, </w:t>
      </w:r>
      <w:r w:rsidR="00A83976">
        <w:rPr>
          <w:rFonts w:ascii="Times New Roman" w:hAnsi="Times New Roman"/>
          <w:sz w:val="22"/>
          <w:szCs w:val="22"/>
          <w:lang w:val="en-GB"/>
        </w:rPr>
        <w:t>22 November</w:t>
      </w:r>
      <w:r w:rsidR="00571501" w:rsidRPr="00B076C5">
        <w:rPr>
          <w:rFonts w:ascii="Times New Roman" w:hAnsi="Times New Roman"/>
          <w:sz w:val="22"/>
          <w:szCs w:val="22"/>
          <w:lang w:val="en-GB"/>
        </w:rPr>
        <w:t xml:space="preserve"> 2022, online in MS Teams, </w:t>
      </w:r>
      <w:r w:rsidRPr="00B076C5">
        <w:rPr>
          <w:rFonts w:ascii="Times New Roman" w:hAnsi="Times New Roman"/>
          <w:sz w:val="22"/>
          <w:szCs w:val="22"/>
          <w:lang w:val="en-GB"/>
        </w:rPr>
        <w:t xml:space="preserve">to answer any questions on the tender dossier which have been forwarded in writing or are raised at the meeting. Minutes will be taken during the </w:t>
      </w:r>
      <w:proofErr w:type="gramStart"/>
      <w:r w:rsidRPr="00B076C5">
        <w:rPr>
          <w:rFonts w:ascii="Times New Roman" w:hAnsi="Times New Roman"/>
          <w:sz w:val="22"/>
          <w:szCs w:val="22"/>
          <w:lang w:val="en-GB"/>
        </w:rPr>
        <w:t>meeting</w:t>
      </w:r>
      <w:proofErr w:type="gramEnd"/>
      <w:r w:rsidRPr="00B076C5">
        <w:rPr>
          <w:rFonts w:ascii="Times New Roman" w:hAnsi="Times New Roman"/>
          <w:sz w:val="22"/>
          <w:szCs w:val="22"/>
          <w:lang w:val="en-GB"/>
        </w:rPr>
        <w:t xml:space="preserve"> and these will be </w:t>
      </w:r>
      <w:r w:rsidR="00F72E3C" w:rsidRPr="00B076C5">
        <w:rPr>
          <w:rFonts w:ascii="Times New Roman" w:hAnsi="Times New Roman"/>
          <w:sz w:val="22"/>
          <w:szCs w:val="22"/>
          <w:lang w:val="en-GB"/>
        </w:rPr>
        <w:t>communicated</w:t>
      </w:r>
      <w:r w:rsidRPr="00B076C5">
        <w:rPr>
          <w:rFonts w:ascii="Times New Roman" w:hAnsi="Times New Roman"/>
          <w:sz w:val="22"/>
          <w:szCs w:val="22"/>
          <w:lang w:val="en-GB"/>
        </w:rPr>
        <w:t xml:space="preserve"> </w:t>
      </w:r>
      <w:r w:rsidR="006A5F84" w:rsidRPr="00B076C5">
        <w:rPr>
          <w:rFonts w:ascii="Times New Roman" w:hAnsi="Times New Roman"/>
          <w:sz w:val="22"/>
          <w:szCs w:val="22"/>
          <w:lang w:val="en-GB"/>
        </w:rPr>
        <w:t>—</w:t>
      </w:r>
      <w:r w:rsidRPr="00B076C5">
        <w:rPr>
          <w:rFonts w:ascii="Times New Roman" w:hAnsi="Times New Roman"/>
          <w:sz w:val="22"/>
          <w:szCs w:val="22"/>
          <w:lang w:val="en-GB"/>
        </w:rPr>
        <w:t xml:space="preserve"> together with any clarifications in response to written requests which are not addressed during the meeting </w:t>
      </w:r>
      <w:r w:rsidR="006A5F84" w:rsidRPr="00B076C5">
        <w:rPr>
          <w:rFonts w:ascii="Times New Roman" w:hAnsi="Times New Roman"/>
          <w:sz w:val="22"/>
          <w:szCs w:val="22"/>
          <w:lang w:val="en-GB"/>
        </w:rPr>
        <w:t>—</w:t>
      </w:r>
      <w:r w:rsidRPr="00B076C5">
        <w:rPr>
          <w:rFonts w:ascii="Times New Roman" w:hAnsi="Times New Roman"/>
          <w:sz w:val="22"/>
          <w:szCs w:val="22"/>
          <w:lang w:val="en-GB"/>
        </w:rPr>
        <w:t xml:space="preserve"> at the latest </w:t>
      </w:r>
      <w:r w:rsidR="00587BC9" w:rsidRPr="00B076C5">
        <w:rPr>
          <w:rFonts w:ascii="Times New Roman" w:hAnsi="Times New Roman"/>
          <w:sz w:val="22"/>
          <w:szCs w:val="22"/>
          <w:lang w:val="en-GB"/>
        </w:rPr>
        <w:t xml:space="preserve">8 </w:t>
      </w:r>
      <w:r w:rsidRPr="00B076C5">
        <w:rPr>
          <w:rFonts w:ascii="Times New Roman" w:hAnsi="Times New Roman"/>
          <w:sz w:val="22"/>
          <w:szCs w:val="22"/>
          <w:lang w:val="en-GB"/>
        </w:rPr>
        <w:t>calendar days before the deadline for submission of tenders. No further clarification will be provided after this date. All the costs of attending this meeting will be borne by the tenderers.</w:t>
      </w:r>
    </w:p>
    <w:p w14:paraId="2F15601A" w14:textId="220A46FD" w:rsidR="0047783A" w:rsidRPr="00B076C5"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B076C5">
        <w:rPr>
          <w:rFonts w:ascii="Times New Roman" w:hAnsi="Times New Roman"/>
          <w:sz w:val="22"/>
          <w:szCs w:val="22"/>
          <w:lang w:val="en-GB"/>
        </w:rPr>
        <w:t>O</w:t>
      </w:r>
      <w:r w:rsidR="0047783A" w:rsidRPr="00B076C5">
        <w:rPr>
          <w:rFonts w:ascii="Times New Roman" w:hAnsi="Times New Roman"/>
          <w:sz w:val="22"/>
          <w:szCs w:val="22"/>
          <w:lang w:val="en-GB"/>
        </w:rPr>
        <w:t xml:space="preserve">ther than this </w:t>
      </w:r>
      <w:r w:rsidR="00571501" w:rsidRPr="00B076C5">
        <w:rPr>
          <w:rFonts w:ascii="Times New Roman" w:hAnsi="Times New Roman"/>
          <w:sz w:val="22"/>
          <w:szCs w:val="22"/>
          <w:lang w:val="en-GB"/>
        </w:rPr>
        <w:t>meeting</w:t>
      </w:r>
      <w:r w:rsidR="0047783A" w:rsidRPr="00B076C5">
        <w:rPr>
          <w:rFonts w:ascii="Times New Roman" w:hAnsi="Times New Roman"/>
          <w:sz w:val="22"/>
          <w:szCs w:val="22"/>
          <w:lang w:val="en-GB"/>
        </w:rPr>
        <w:t xml:space="preserve"> for all prospective tenderers</w:t>
      </w:r>
      <w:r w:rsidRPr="00B076C5">
        <w:rPr>
          <w:rFonts w:ascii="Times New Roman" w:hAnsi="Times New Roman"/>
          <w:sz w:val="22"/>
          <w:szCs w:val="22"/>
          <w:lang w:val="en-GB"/>
        </w:rPr>
        <w:t>,</w:t>
      </w:r>
      <w:r w:rsidR="0047783A" w:rsidRPr="00B076C5">
        <w:rPr>
          <w:rFonts w:ascii="Times New Roman" w:hAnsi="Times New Roman"/>
          <w:sz w:val="22"/>
          <w:szCs w:val="22"/>
          <w:lang w:val="en-GB"/>
        </w:rPr>
        <w:t xml:space="preserve"> </w:t>
      </w:r>
      <w:r w:rsidRPr="00B076C5">
        <w:rPr>
          <w:rFonts w:ascii="Times New Roman" w:hAnsi="Times New Roman"/>
          <w:sz w:val="22"/>
          <w:szCs w:val="22"/>
          <w:lang w:val="en-GB"/>
        </w:rPr>
        <w:t>no visits</w:t>
      </w:r>
      <w:r w:rsidR="00571501" w:rsidRPr="00B076C5">
        <w:rPr>
          <w:rFonts w:ascii="Times New Roman" w:hAnsi="Times New Roman"/>
          <w:sz w:val="22"/>
          <w:szCs w:val="22"/>
          <w:lang w:val="en-GB"/>
        </w:rPr>
        <w:t>/ meetings</w:t>
      </w:r>
      <w:r w:rsidRPr="00B076C5">
        <w:rPr>
          <w:rFonts w:ascii="Times New Roman" w:hAnsi="Times New Roman"/>
          <w:sz w:val="22"/>
          <w:szCs w:val="22"/>
          <w:lang w:val="en-GB"/>
        </w:rPr>
        <w:t xml:space="preserve"> by individual prospective tenderers can </w:t>
      </w:r>
      <w:r w:rsidR="0047783A" w:rsidRPr="00B076C5">
        <w:rPr>
          <w:rFonts w:ascii="Times New Roman" w:hAnsi="Times New Roman"/>
          <w:sz w:val="22"/>
          <w:szCs w:val="22"/>
          <w:lang w:val="en-GB"/>
        </w:rPr>
        <w:t>be organised</w:t>
      </w:r>
      <w:r w:rsidRPr="00B076C5">
        <w:rPr>
          <w:rFonts w:ascii="Times New Roman" w:hAnsi="Times New Roman"/>
          <w:sz w:val="22"/>
          <w:szCs w:val="22"/>
          <w:lang w:val="en-GB"/>
        </w:rPr>
        <w:t xml:space="preserve"> during the tender period</w:t>
      </w:r>
      <w:r w:rsidR="0047783A" w:rsidRPr="00B076C5">
        <w:rPr>
          <w:rFonts w:ascii="Times New Roman" w:hAnsi="Times New Roman"/>
          <w:sz w:val="22"/>
          <w:szCs w:val="22"/>
          <w:lang w:val="en-GB"/>
        </w:rPr>
        <w:t>.</w:t>
      </w:r>
    </w:p>
    <w:p w14:paraId="6214904C" w14:textId="61537CA8" w:rsidR="0047783A" w:rsidRPr="00B076C5" w:rsidRDefault="00183955" w:rsidP="001A2BC4">
      <w:pPr>
        <w:pStyle w:val="Heading1"/>
        <w:numPr>
          <w:ilvl w:val="0"/>
          <w:numId w:val="4"/>
        </w:numPr>
        <w:rPr>
          <w:lang w:val="en-GB"/>
        </w:rPr>
      </w:pPr>
      <w:bookmarkStart w:id="22" w:name="_Toc42488084"/>
      <w:r w:rsidRPr="00B076C5">
        <w:rPr>
          <w:lang w:val="en-GB"/>
        </w:rPr>
        <w:t xml:space="preserve"> </w:t>
      </w:r>
      <w:r w:rsidR="0047783A" w:rsidRPr="00B076C5">
        <w:rPr>
          <w:lang w:val="en-GB"/>
        </w:rPr>
        <w:t>Alteration or withdrawal of tenders</w:t>
      </w:r>
      <w:bookmarkEnd w:id="22"/>
    </w:p>
    <w:p w14:paraId="312FC82B" w14:textId="598970D2" w:rsidR="002409FE" w:rsidRPr="00B076C5" w:rsidRDefault="002409FE" w:rsidP="009956B4">
      <w:pPr>
        <w:spacing w:before="0" w:after="0"/>
        <w:ind w:left="567" w:hanging="567"/>
        <w:jc w:val="both"/>
        <w:rPr>
          <w:rFonts w:ascii="Times New Roman" w:hAnsi="Times New Roman"/>
          <w:snapToGrid/>
          <w:sz w:val="24"/>
          <w:szCs w:val="24"/>
          <w:lang w:val="en-US"/>
        </w:rPr>
      </w:pPr>
      <w:r w:rsidRPr="00B076C5">
        <w:rPr>
          <w:rFonts w:ascii="Times New Roman" w:hAnsi="Times New Roman"/>
          <w:sz w:val="22"/>
          <w:szCs w:val="22"/>
        </w:rPr>
        <w:t xml:space="preserve"> </w:t>
      </w:r>
    </w:p>
    <w:p w14:paraId="447525A5" w14:textId="32E4CD7B" w:rsidR="005071E3" w:rsidRPr="009956B4" w:rsidRDefault="0047783A" w:rsidP="009956B4">
      <w:pPr>
        <w:pStyle w:val="Heading2"/>
        <w:keepLines/>
        <w:ind w:left="567" w:hanging="567"/>
        <w:jc w:val="both"/>
        <w:rPr>
          <w:rFonts w:ascii="Times New Roman" w:hAnsi="Times New Roman"/>
          <w:sz w:val="22"/>
          <w:szCs w:val="22"/>
          <w:lang w:val="en-IE"/>
        </w:rPr>
      </w:pPr>
      <w:r w:rsidRPr="00B076C5">
        <w:rPr>
          <w:rFonts w:ascii="Times New Roman" w:hAnsi="Times New Roman"/>
          <w:sz w:val="22"/>
          <w:lang w:val="en-GB"/>
        </w:rPr>
        <w:t>15.</w:t>
      </w:r>
      <w:r w:rsidR="002F559C" w:rsidRPr="00B076C5">
        <w:rPr>
          <w:rFonts w:ascii="Times New Roman" w:hAnsi="Times New Roman"/>
          <w:sz w:val="22"/>
          <w:lang w:val="en-GB"/>
        </w:rPr>
        <w:t>1</w:t>
      </w:r>
      <w:r w:rsidRPr="00B076C5">
        <w:rPr>
          <w:rFonts w:ascii="Times New Roman" w:hAnsi="Times New Roman"/>
          <w:sz w:val="22"/>
          <w:lang w:val="en-GB"/>
        </w:rPr>
        <w:tab/>
      </w:r>
      <w:r w:rsidR="00570282" w:rsidRPr="00B076C5">
        <w:rPr>
          <w:rFonts w:ascii="Times New Roman" w:hAnsi="Times New Roman"/>
          <w:sz w:val="22"/>
          <w:szCs w:val="22"/>
          <w:lang w:val="en-GB"/>
        </w:rPr>
        <w:t>After submitting a tender, but before the deadline for receipt of tenders, a tenderer may definitively withdraw its tender</w:t>
      </w:r>
      <w:r w:rsidR="00570282" w:rsidRPr="00B076C5">
        <w:rPr>
          <w:rStyle w:val="FootnoteReference"/>
          <w:rFonts w:ascii="Times New Roman" w:hAnsi="Times New Roman"/>
          <w:sz w:val="22"/>
        </w:rPr>
        <w:footnoteReference w:id="4"/>
      </w:r>
      <w:r w:rsidR="00F72E3C" w:rsidRPr="00B076C5">
        <w:rPr>
          <w:lang w:val="en-GB"/>
        </w:rPr>
        <w:t xml:space="preserve">, </w:t>
      </w:r>
      <w:r w:rsidR="00570282" w:rsidRPr="00B076C5">
        <w:rPr>
          <w:rFonts w:ascii="Times New Roman" w:hAnsi="Times New Roman"/>
          <w:sz w:val="22"/>
          <w:szCs w:val="22"/>
          <w:lang w:val="en-GB"/>
        </w:rPr>
        <w:t>or withdraw it and replace it with a new one</w:t>
      </w:r>
      <w:r w:rsidR="00570282" w:rsidRPr="00B076C5">
        <w:rPr>
          <w:rStyle w:val="FootnoteReference"/>
          <w:rFonts w:ascii="Times New Roman" w:hAnsi="Times New Roman"/>
          <w:sz w:val="22"/>
        </w:rPr>
        <w:footnoteReference w:id="5"/>
      </w:r>
      <w:r w:rsidR="00F72E3C" w:rsidRPr="00B076C5">
        <w:rPr>
          <w:lang w:val="en-GB"/>
        </w:rPr>
        <w:t>.</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lastRenderedPageBreak/>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0C6E6DE4" w:rsidR="0000259F" w:rsidRPr="00A1622A" w:rsidRDefault="0047783A" w:rsidP="009243BD">
      <w:pPr>
        <w:pStyle w:val="Heading2"/>
        <w:ind w:left="567" w:hanging="567"/>
        <w:jc w:val="both"/>
        <w:rPr>
          <w:rFonts w:ascii="Times New Roman" w:hAnsi="Times New Roman"/>
          <w:sz w:val="22"/>
        </w:rPr>
      </w:pPr>
      <w:r w:rsidRPr="00E82463">
        <w:rPr>
          <w:rFonts w:ascii="Times New Roman" w:hAnsi="Times New Roman"/>
          <w:sz w:val="22"/>
        </w:rPr>
        <w:t>19.2</w:t>
      </w:r>
      <w:r w:rsidRPr="00E82463">
        <w:rPr>
          <w:rFonts w:ascii="Times New Roman" w:hAnsi="Times New Roman"/>
          <w:sz w:val="22"/>
        </w:rPr>
        <w:tab/>
      </w:r>
      <w:r w:rsidR="000C6C88" w:rsidRPr="00A1622A">
        <w:rPr>
          <w:rFonts w:ascii="Times New Roman" w:hAnsi="Times New Roman"/>
          <w:sz w:val="22"/>
        </w:rPr>
        <w:t>The d</w:t>
      </w:r>
      <w:r w:rsidR="0000259F" w:rsidRPr="00A1622A">
        <w:rPr>
          <w:rFonts w:ascii="Times New Roman" w:hAnsi="Times New Roman"/>
          <w:sz w:val="22"/>
        </w:rPr>
        <w:t xml:space="preserve">ate and venue of the tender </w:t>
      </w:r>
      <w:proofErr w:type="spellStart"/>
      <w:r w:rsidR="0000259F" w:rsidRPr="00A1622A">
        <w:rPr>
          <w:rFonts w:ascii="Times New Roman" w:hAnsi="Times New Roman"/>
          <w:sz w:val="22"/>
        </w:rPr>
        <w:t>opening</w:t>
      </w:r>
      <w:proofErr w:type="spellEnd"/>
      <w:r w:rsidR="0000259F" w:rsidRPr="00A1622A">
        <w:rPr>
          <w:rFonts w:ascii="Times New Roman" w:hAnsi="Times New Roman"/>
          <w:sz w:val="22"/>
        </w:rPr>
        <w:t xml:space="preserve"> session</w:t>
      </w:r>
      <w:r w:rsidR="000C6C88" w:rsidRPr="00A1622A">
        <w:rPr>
          <w:rFonts w:ascii="Times New Roman" w:hAnsi="Times New Roman"/>
          <w:sz w:val="22"/>
        </w:rPr>
        <w:t xml:space="preserve"> </w:t>
      </w:r>
      <w:proofErr w:type="spellStart"/>
      <w:r w:rsidR="000C6C88" w:rsidRPr="00A1622A">
        <w:rPr>
          <w:rFonts w:ascii="Times New Roman" w:hAnsi="Times New Roman"/>
          <w:sz w:val="22"/>
        </w:rPr>
        <w:t>is</w:t>
      </w:r>
      <w:proofErr w:type="spellEnd"/>
      <w:r w:rsidR="000C6C88" w:rsidRPr="00A1622A">
        <w:rPr>
          <w:rFonts w:ascii="Times New Roman" w:hAnsi="Times New Roman"/>
          <w:sz w:val="22"/>
        </w:rPr>
        <w:t xml:space="preserve"> </w:t>
      </w:r>
      <w:proofErr w:type="spellStart"/>
      <w:r w:rsidR="000C6C88" w:rsidRPr="00A1622A">
        <w:rPr>
          <w:rFonts w:ascii="Times New Roman" w:hAnsi="Times New Roman"/>
          <w:sz w:val="22"/>
        </w:rPr>
        <w:t>indicated</w:t>
      </w:r>
      <w:proofErr w:type="spellEnd"/>
      <w:r w:rsidR="000C6C88" w:rsidRPr="00A1622A">
        <w:rPr>
          <w:rFonts w:ascii="Times New Roman" w:hAnsi="Times New Roman"/>
          <w:sz w:val="22"/>
        </w:rPr>
        <w:t xml:space="preserve"> in </w:t>
      </w:r>
      <w:proofErr w:type="spellStart"/>
      <w:r w:rsidR="009243BD" w:rsidRPr="00A1622A">
        <w:rPr>
          <w:rFonts w:ascii="Times New Roman" w:hAnsi="Times New Roman"/>
          <w:sz w:val="22"/>
        </w:rPr>
        <w:t>Instuctions</w:t>
      </w:r>
      <w:proofErr w:type="spellEnd"/>
      <w:r w:rsidR="009243BD" w:rsidRPr="00A1622A">
        <w:rPr>
          <w:rFonts w:ascii="Times New Roman" w:hAnsi="Times New Roman"/>
          <w:sz w:val="22"/>
        </w:rPr>
        <w:t xml:space="preserve"> to </w:t>
      </w:r>
      <w:proofErr w:type="spellStart"/>
      <w:r w:rsidR="009243BD" w:rsidRPr="00A1622A">
        <w:rPr>
          <w:rFonts w:ascii="Times New Roman" w:hAnsi="Times New Roman"/>
          <w:sz w:val="22"/>
        </w:rPr>
        <w:t>tenderers</w:t>
      </w:r>
      <w:proofErr w:type="spellEnd"/>
      <w:r w:rsidR="009243BD" w:rsidRPr="00A1622A">
        <w:rPr>
          <w:rFonts w:ascii="Times New Roman" w:hAnsi="Times New Roman"/>
          <w:sz w:val="22"/>
        </w:rPr>
        <w:t xml:space="preserve"> art. 2</w:t>
      </w:r>
      <w:r w:rsidR="000C6C88" w:rsidRPr="00A1622A">
        <w:rPr>
          <w:rFonts w:ascii="Times New Roman" w:hAnsi="Times New Roman"/>
          <w:sz w:val="22"/>
        </w:rPr>
        <w:t>.</w:t>
      </w:r>
    </w:p>
    <w:p w14:paraId="53EB2A2E" w14:textId="74F9AEA3" w:rsidR="0047783A" w:rsidRPr="00A1622A" w:rsidRDefault="0047783A" w:rsidP="009243BD">
      <w:pPr>
        <w:pStyle w:val="Heading2"/>
        <w:keepNext w:val="0"/>
        <w:ind w:left="567"/>
        <w:jc w:val="both"/>
        <w:rPr>
          <w:rFonts w:ascii="Times New Roman" w:hAnsi="Times New Roman"/>
          <w:sz w:val="22"/>
        </w:rPr>
      </w:pPr>
      <w:r w:rsidRPr="00A1622A">
        <w:rPr>
          <w:rFonts w:ascii="Times New Roman" w:hAnsi="Times New Roman"/>
          <w:sz w:val="22"/>
        </w:rPr>
        <w:t xml:space="preserve">The </w:t>
      </w:r>
      <w:proofErr w:type="spellStart"/>
      <w:r w:rsidRPr="00A1622A">
        <w:rPr>
          <w:rFonts w:ascii="Times New Roman" w:hAnsi="Times New Roman"/>
          <w:sz w:val="22"/>
        </w:rPr>
        <w:t>committee</w:t>
      </w:r>
      <w:proofErr w:type="spellEnd"/>
      <w:r w:rsidRPr="00A1622A">
        <w:rPr>
          <w:rFonts w:ascii="Times New Roman" w:hAnsi="Times New Roman"/>
          <w:sz w:val="22"/>
        </w:rPr>
        <w:t xml:space="preserve"> </w:t>
      </w:r>
      <w:proofErr w:type="spellStart"/>
      <w:r w:rsidRPr="00A1622A">
        <w:rPr>
          <w:rFonts w:ascii="Times New Roman" w:hAnsi="Times New Roman"/>
          <w:sz w:val="22"/>
        </w:rPr>
        <w:t>will</w:t>
      </w:r>
      <w:proofErr w:type="spellEnd"/>
      <w:r w:rsidRPr="00A1622A">
        <w:rPr>
          <w:rFonts w:ascii="Times New Roman" w:hAnsi="Times New Roman"/>
          <w:sz w:val="22"/>
        </w:rPr>
        <w:t xml:space="preserve"> </w:t>
      </w:r>
      <w:proofErr w:type="spellStart"/>
      <w:r w:rsidRPr="00A1622A">
        <w:rPr>
          <w:rFonts w:ascii="Times New Roman" w:hAnsi="Times New Roman"/>
          <w:sz w:val="22"/>
        </w:rPr>
        <w:t>draw</w:t>
      </w:r>
      <w:proofErr w:type="spellEnd"/>
      <w:r w:rsidRPr="00A1622A">
        <w:rPr>
          <w:rFonts w:ascii="Times New Roman" w:hAnsi="Times New Roman"/>
          <w:sz w:val="22"/>
        </w:rPr>
        <w:t xml:space="preserve"> up minutes of the </w:t>
      </w:r>
      <w:proofErr w:type="gramStart"/>
      <w:r w:rsidRPr="00A1622A">
        <w:rPr>
          <w:rFonts w:ascii="Times New Roman" w:hAnsi="Times New Roman"/>
          <w:sz w:val="22"/>
        </w:rPr>
        <w:t>meeting</w:t>
      </w:r>
      <w:proofErr w:type="gramEnd"/>
      <w:r w:rsidRPr="00A1622A">
        <w:rPr>
          <w:rFonts w:ascii="Times New Roman" w:hAnsi="Times New Roman"/>
          <w:sz w:val="22"/>
        </w:rPr>
        <w:t xml:space="preserve">, </w:t>
      </w:r>
      <w:proofErr w:type="spellStart"/>
      <w:r w:rsidRPr="00A1622A">
        <w:rPr>
          <w:rFonts w:ascii="Times New Roman" w:hAnsi="Times New Roman"/>
          <w:sz w:val="22"/>
        </w:rPr>
        <w:t>which</w:t>
      </w:r>
      <w:proofErr w:type="spellEnd"/>
      <w:r w:rsidRPr="00A1622A">
        <w:rPr>
          <w:rFonts w:ascii="Times New Roman" w:hAnsi="Times New Roman"/>
          <w:sz w:val="22"/>
        </w:rPr>
        <w:t xml:space="preserve"> </w:t>
      </w:r>
      <w:proofErr w:type="spellStart"/>
      <w:r w:rsidRPr="00A1622A">
        <w:rPr>
          <w:rFonts w:ascii="Times New Roman" w:hAnsi="Times New Roman"/>
          <w:sz w:val="22"/>
        </w:rPr>
        <w:t>will</w:t>
      </w:r>
      <w:proofErr w:type="spellEnd"/>
      <w:r w:rsidRPr="00A1622A">
        <w:rPr>
          <w:rFonts w:ascii="Times New Roman" w:hAnsi="Times New Roman"/>
          <w:sz w:val="22"/>
        </w:rPr>
        <w:t xml:space="preserve"> </w:t>
      </w:r>
      <w:proofErr w:type="spellStart"/>
      <w:r w:rsidRPr="00A1622A">
        <w:rPr>
          <w:rFonts w:ascii="Times New Roman" w:hAnsi="Times New Roman"/>
          <w:sz w:val="22"/>
        </w:rPr>
        <w:t>be</w:t>
      </w:r>
      <w:proofErr w:type="spellEnd"/>
      <w:r w:rsidRPr="00A1622A">
        <w:rPr>
          <w:rFonts w:ascii="Times New Roman" w:hAnsi="Times New Roman"/>
          <w:sz w:val="22"/>
        </w:rPr>
        <w:t xml:space="preserve"> </w:t>
      </w:r>
      <w:proofErr w:type="spellStart"/>
      <w:r w:rsidRPr="00A1622A">
        <w:rPr>
          <w:rFonts w:ascii="Times New Roman" w:hAnsi="Times New Roman"/>
          <w:sz w:val="22"/>
        </w:rPr>
        <w:t>available</w:t>
      </w:r>
      <w:proofErr w:type="spellEnd"/>
      <w:r w:rsidRPr="00A1622A">
        <w:rPr>
          <w:rFonts w:ascii="Times New Roman" w:hAnsi="Times New Roman"/>
          <w:sz w:val="22"/>
        </w:rPr>
        <w:t xml:space="preserve"> on </w:t>
      </w:r>
      <w:proofErr w:type="spellStart"/>
      <w:r w:rsidRPr="00A1622A">
        <w:rPr>
          <w:rFonts w:ascii="Times New Roman" w:hAnsi="Times New Roman"/>
          <w:sz w:val="22"/>
        </w:rPr>
        <w:t>request</w:t>
      </w:r>
      <w:proofErr w:type="spellEnd"/>
      <w:r w:rsidRPr="00A1622A">
        <w:rPr>
          <w:rFonts w:ascii="Times New Roman" w:hAnsi="Times New Roman"/>
          <w:sz w:val="22"/>
        </w:rPr>
        <w:t>.</w:t>
      </w:r>
    </w:p>
    <w:p w14:paraId="7FBE10F5" w14:textId="43B97371" w:rsidR="00A5438F" w:rsidRPr="00A1622A" w:rsidRDefault="00A5438F" w:rsidP="009243BD">
      <w:pPr>
        <w:ind w:left="567"/>
        <w:jc w:val="both"/>
        <w:rPr>
          <w:rFonts w:ascii="Times New Roman" w:hAnsi="Times New Roman"/>
          <w:sz w:val="22"/>
        </w:rPr>
      </w:pPr>
      <w:r w:rsidRPr="00A1622A">
        <w:rPr>
          <w:rFonts w:ascii="Times New Roman" w:hAnsi="Times New Roman"/>
          <w:sz w:val="22"/>
          <w:szCs w:val="22"/>
        </w:rPr>
        <w:t xml:space="preserve">In the case that at the date of the opening session some tenders have not been delivered to the contracting </w:t>
      </w:r>
      <w:proofErr w:type="gramStart"/>
      <w:r w:rsidRPr="00A1622A">
        <w:rPr>
          <w:rFonts w:ascii="Times New Roman" w:hAnsi="Times New Roman"/>
          <w:sz w:val="22"/>
          <w:szCs w:val="22"/>
        </w:rPr>
        <w:t>authority</w:t>
      </w:r>
      <w:proofErr w:type="gramEnd"/>
      <w:r w:rsidRPr="00A1622A">
        <w:rPr>
          <w:rFonts w:ascii="Times New Roman" w:hAnsi="Times New Roman"/>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Pr="00A1622A">
        <w:rPr>
          <w:rFonts w:ascii="Times New Roman" w:hAnsi="Times New Roman"/>
          <w:sz w:val="22"/>
        </w:rPr>
        <w:t>.</w:t>
      </w:r>
      <w:r w:rsidR="000C6C88" w:rsidRPr="00A1622A">
        <w:rPr>
          <w:rFonts w:ascii="Times New Roman" w:hAnsi="Times New Roman"/>
          <w:sz w:val="22"/>
        </w:rPr>
        <w:t xml:space="preserve"> </w:t>
      </w:r>
    </w:p>
    <w:p w14:paraId="399D7693" w14:textId="5AD9A8DA" w:rsidR="0047783A" w:rsidRPr="00A1622A" w:rsidRDefault="0047783A" w:rsidP="009243BD">
      <w:pPr>
        <w:ind w:left="567" w:hanging="567"/>
        <w:jc w:val="both"/>
        <w:rPr>
          <w:rFonts w:ascii="Times New Roman" w:hAnsi="Times New Roman"/>
          <w:sz w:val="22"/>
        </w:rPr>
      </w:pPr>
      <w:r w:rsidRPr="00A1622A">
        <w:rPr>
          <w:rFonts w:ascii="Times New Roman" w:hAnsi="Times New Roman"/>
          <w:sz w:val="22"/>
        </w:rPr>
        <w:t>19.3</w:t>
      </w:r>
      <w:r w:rsidRPr="00A1622A">
        <w:rPr>
          <w:rFonts w:ascii="Times New Roman" w:hAnsi="Times New Roman"/>
          <w:sz w:val="22"/>
        </w:rPr>
        <w:tab/>
        <w:t>At the tender opening, the tenderers</w:t>
      </w:r>
      <w:r w:rsidR="006A5F84" w:rsidRPr="00A1622A">
        <w:rPr>
          <w:rFonts w:ascii="Times New Roman" w:hAnsi="Times New Roman"/>
          <w:sz w:val="22"/>
        </w:rPr>
        <w:t>’</w:t>
      </w:r>
      <w:r w:rsidRPr="00A1622A">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1622A">
        <w:rPr>
          <w:rFonts w:ascii="Times New Roman" w:hAnsi="Times New Roman"/>
          <w:sz w:val="22"/>
        </w:rPr>
        <w:t>c</w:t>
      </w:r>
      <w:r w:rsidRPr="00A1622A">
        <w:rPr>
          <w:rFonts w:ascii="Times New Roman" w:hAnsi="Times New Roman"/>
          <w:sz w:val="22"/>
        </w:rPr>
        <w:t xml:space="preserve">ontracting </w:t>
      </w:r>
      <w:r w:rsidR="00DD6678" w:rsidRPr="00A1622A">
        <w:rPr>
          <w:rFonts w:ascii="Times New Roman" w:hAnsi="Times New Roman"/>
          <w:sz w:val="22"/>
        </w:rPr>
        <w:t>a</w:t>
      </w:r>
      <w:r w:rsidRPr="00A1622A">
        <w:rPr>
          <w:rFonts w:ascii="Times New Roman" w:hAnsi="Times New Roman"/>
          <w:sz w:val="22"/>
        </w:rPr>
        <w:t>uthority may consider appropriate may be announced.</w:t>
      </w:r>
    </w:p>
    <w:p w14:paraId="68DAAAB5" w14:textId="037A7236" w:rsidR="0047783A" w:rsidRPr="00E82463" w:rsidRDefault="0047783A" w:rsidP="009243BD">
      <w:pPr>
        <w:pStyle w:val="Heading2"/>
        <w:keepNext w:val="0"/>
        <w:ind w:left="567" w:hanging="567"/>
        <w:jc w:val="both"/>
        <w:rPr>
          <w:rFonts w:ascii="Times New Roman" w:hAnsi="Times New Roman"/>
          <w:sz w:val="22"/>
        </w:rPr>
      </w:pPr>
      <w:r w:rsidRPr="00A1622A">
        <w:rPr>
          <w:rFonts w:ascii="Times New Roman" w:hAnsi="Times New Roman"/>
          <w:sz w:val="22"/>
        </w:rPr>
        <w:t>19.4</w:t>
      </w:r>
      <w:r w:rsidRPr="00A1622A">
        <w:rPr>
          <w:rFonts w:ascii="Times New Roman" w:hAnsi="Times New Roman"/>
          <w:sz w:val="22"/>
        </w:rPr>
        <w:tab/>
      </w:r>
      <w:proofErr w:type="spellStart"/>
      <w:r w:rsidRPr="00A1622A">
        <w:rPr>
          <w:rFonts w:ascii="Times New Roman" w:hAnsi="Times New Roman"/>
          <w:sz w:val="22"/>
        </w:rPr>
        <w:t>After</w:t>
      </w:r>
      <w:proofErr w:type="spellEnd"/>
      <w:r w:rsidRPr="00A1622A">
        <w:rPr>
          <w:rFonts w:ascii="Times New Roman" w:hAnsi="Times New Roman"/>
          <w:sz w:val="22"/>
        </w:rPr>
        <w:t xml:space="preserve"> the public </w:t>
      </w:r>
      <w:proofErr w:type="spellStart"/>
      <w:r w:rsidRPr="00A1622A">
        <w:rPr>
          <w:rFonts w:ascii="Times New Roman" w:hAnsi="Times New Roman"/>
          <w:sz w:val="22"/>
        </w:rPr>
        <w:t>opening</w:t>
      </w:r>
      <w:proofErr w:type="spellEnd"/>
      <w:r w:rsidRPr="00A1622A">
        <w:rPr>
          <w:rFonts w:ascii="Times New Roman" w:hAnsi="Times New Roman"/>
          <w:sz w:val="22"/>
        </w:rPr>
        <w:t xml:space="preserve"> of the tenders, no information </w:t>
      </w:r>
      <w:proofErr w:type="spellStart"/>
      <w:r w:rsidRPr="00A1622A">
        <w:rPr>
          <w:rFonts w:ascii="Times New Roman" w:hAnsi="Times New Roman"/>
          <w:sz w:val="22"/>
        </w:rPr>
        <w:t>relating</w:t>
      </w:r>
      <w:proofErr w:type="spellEnd"/>
      <w:r w:rsidRPr="00A1622A">
        <w:rPr>
          <w:rFonts w:ascii="Times New Roman" w:hAnsi="Times New Roman"/>
          <w:sz w:val="22"/>
        </w:rPr>
        <w:t xml:space="preserve"> to the </w:t>
      </w:r>
      <w:proofErr w:type="spellStart"/>
      <w:r w:rsidRPr="00A1622A">
        <w:rPr>
          <w:rFonts w:ascii="Times New Roman" w:hAnsi="Times New Roman"/>
          <w:sz w:val="22"/>
        </w:rPr>
        <w:t>examination</w:t>
      </w:r>
      <w:proofErr w:type="spellEnd"/>
      <w:r w:rsidRPr="00A1622A">
        <w:rPr>
          <w:rFonts w:ascii="Times New Roman" w:hAnsi="Times New Roman"/>
          <w:sz w:val="22"/>
        </w:rPr>
        <w:t xml:space="preserve">, clarification, </w:t>
      </w:r>
      <w:proofErr w:type="spellStart"/>
      <w:r w:rsidRPr="00A1622A">
        <w:rPr>
          <w:rFonts w:ascii="Times New Roman" w:hAnsi="Times New Roman"/>
          <w:sz w:val="22"/>
        </w:rPr>
        <w:t>evaluation</w:t>
      </w:r>
      <w:proofErr w:type="spellEnd"/>
      <w:r w:rsidRPr="00A1622A">
        <w:rPr>
          <w:rFonts w:ascii="Times New Roman" w:hAnsi="Times New Roman"/>
          <w:sz w:val="22"/>
        </w:rPr>
        <w:t xml:space="preserve"> of tenders, or </w:t>
      </w:r>
      <w:proofErr w:type="spellStart"/>
      <w:r w:rsidRPr="00A1622A">
        <w:rPr>
          <w:rFonts w:ascii="Times New Roman" w:hAnsi="Times New Roman"/>
          <w:sz w:val="22"/>
        </w:rPr>
        <w:t>recommendations</w:t>
      </w:r>
      <w:proofErr w:type="spellEnd"/>
      <w:r w:rsidRPr="00A1622A">
        <w:rPr>
          <w:rFonts w:ascii="Times New Roman" w:hAnsi="Times New Roman"/>
          <w:sz w:val="22"/>
        </w:rPr>
        <w:t xml:space="preserve"> </w:t>
      </w:r>
      <w:proofErr w:type="spellStart"/>
      <w:r w:rsidRPr="00A1622A">
        <w:rPr>
          <w:rFonts w:ascii="Times New Roman" w:hAnsi="Times New Roman"/>
          <w:sz w:val="22"/>
        </w:rPr>
        <w:t>concerning</w:t>
      </w:r>
      <w:proofErr w:type="spellEnd"/>
      <w:r w:rsidRPr="00A1622A">
        <w:rPr>
          <w:rFonts w:ascii="Times New Roman" w:hAnsi="Times New Roman"/>
          <w:sz w:val="22"/>
        </w:rPr>
        <w:t xml:space="preserve"> the </w:t>
      </w:r>
      <w:proofErr w:type="spellStart"/>
      <w:r w:rsidRPr="00A1622A">
        <w:rPr>
          <w:rFonts w:ascii="Times New Roman" w:hAnsi="Times New Roman"/>
          <w:sz w:val="22"/>
        </w:rPr>
        <w:t>award</w:t>
      </w:r>
      <w:proofErr w:type="spellEnd"/>
      <w:r w:rsidRPr="00A1622A">
        <w:rPr>
          <w:rFonts w:ascii="Times New Roman" w:hAnsi="Times New Roman"/>
          <w:sz w:val="22"/>
        </w:rPr>
        <w:t xml:space="preserve"> of the </w:t>
      </w:r>
      <w:proofErr w:type="spellStart"/>
      <w:r w:rsidRPr="00A1622A">
        <w:rPr>
          <w:rFonts w:ascii="Times New Roman" w:hAnsi="Times New Roman"/>
          <w:sz w:val="22"/>
        </w:rPr>
        <w:t>contract</w:t>
      </w:r>
      <w:proofErr w:type="spellEnd"/>
      <w:r w:rsidRPr="00A1622A">
        <w:rPr>
          <w:rFonts w:ascii="Times New Roman" w:hAnsi="Times New Roman"/>
          <w:sz w:val="22"/>
        </w:rPr>
        <w:t xml:space="preserve"> can </w:t>
      </w:r>
      <w:proofErr w:type="spellStart"/>
      <w:r w:rsidRPr="00A1622A">
        <w:rPr>
          <w:rFonts w:ascii="Times New Roman" w:hAnsi="Times New Roman"/>
          <w:sz w:val="22"/>
        </w:rPr>
        <w:t>be</w:t>
      </w:r>
      <w:proofErr w:type="spellEnd"/>
      <w:r w:rsidRPr="00A1622A">
        <w:rPr>
          <w:rFonts w:ascii="Times New Roman" w:hAnsi="Times New Roman"/>
          <w:sz w:val="22"/>
        </w:rPr>
        <w:t xml:space="preserve"> </w:t>
      </w:r>
      <w:proofErr w:type="spellStart"/>
      <w:r w:rsidRPr="00A1622A">
        <w:rPr>
          <w:rFonts w:ascii="Times New Roman" w:hAnsi="Times New Roman"/>
          <w:sz w:val="22"/>
        </w:rPr>
        <w:t>disclosed</w:t>
      </w:r>
      <w:proofErr w:type="spellEnd"/>
      <w:r w:rsidRPr="00A1622A">
        <w:rPr>
          <w:rFonts w:ascii="Times New Roman" w:hAnsi="Times New Roman"/>
          <w:sz w:val="22"/>
        </w:rPr>
        <w:t xml:space="preserve"> </w:t>
      </w:r>
      <w:proofErr w:type="spellStart"/>
      <w:r w:rsidRPr="00A1622A">
        <w:rPr>
          <w:rFonts w:ascii="Times New Roman" w:hAnsi="Times New Roman"/>
          <w:sz w:val="22"/>
        </w:rPr>
        <w:t>until</w:t>
      </w:r>
      <w:proofErr w:type="spellEnd"/>
      <w:r w:rsidRPr="00A1622A">
        <w:rPr>
          <w:rFonts w:ascii="Times New Roman" w:hAnsi="Times New Roman"/>
          <w:sz w:val="22"/>
        </w:rPr>
        <w:t xml:space="preserve"> </w:t>
      </w:r>
      <w:proofErr w:type="spellStart"/>
      <w:r w:rsidRPr="00A1622A">
        <w:rPr>
          <w:rFonts w:ascii="Times New Roman" w:hAnsi="Times New Roman"/>
          <w:sz w:val="22"/>
        </w:rPr>
        <w:t>after</w:t>
      </w:r>
      <w:proofErr w:type="spellEnd"/>
      <w:r w:rsidRPr="00A1622A">
        <w:rPr>
          <w:rFonts w:ascii="Times New Roman" w:hAnsi="Times New Roman"/>
          <w:sz w:val="22"/>
        </w:rPr>
        <w:t xml:space="preserve"> the </w:t>
      </w:r>
      <w:proofErr w:type="spellStart"/>
      <w:r w:rsidRPr="00A1622A">
        <w:rPr>
          <w:rFonts w:ascii="Times New Roman" w:hAnsi="Times New Roman"/>
          <w:sz w:val="22"/>
        </w:rPr>
        <w:t>contract</w:t>
      </w:r>
      <w:proofErr w:type="spellEnd"/>
      <w:r w:rsidRPr="00A1622A">
        <w:rPr>
          <w:rFonts w:ascii="Times New Roman" w:hAnsi="Times New Roman"/>
          <w:sz w:val="22"/>
        </w:rPr>
        <w:t xml:space="preserve"> has been </w:t>
      </w:r>
      <w:proofErr w:type="spellStart"/>
      <w:r w:rsidRPr="00A1622A">
        <w:rPr>
          <w:rFonts w:ascii="Times New Roman" w:hAnsi="Times New Roman"/>
          <w:sz w:val="22"/>
        </w:rPr>
        <w:t>awarded</w:t>
      </w:r>
      <w:proofErr w:type="spellEnd"/>
      <w:r w:rsidRPr="00A1622A">
        <w:rPr>
          <w:rFonts w:ascii="Times New Roman" w:hAnsi="Times New Roman"/>
          <w:sz w:val="22"/>
        </w:rPr>
        <w:t>.</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w:t>
      </w:r>
      <w:proofErr w:type="gramStart"/>
      <w:r w:rsidRPr="00E82463">
        <w:rPr>
          <w:rFonts w:ascii="Times New Roman" w:hAnsi="Times New Roman"/>
          <w:sz w:val="22"/>
          <w:lang w:val="en-GB"/>
        </w:rPr>
        <w:t>evaluation</w:t>
      </w:r>
      <w:proofErr w:type="gramEnd"/>
      <w:r w:rsidRPr="00E82463">
        <w:rPr>
          <w:rFonts w:ascii="Times New Roman" w:hAnsi="Times New Roman"/>
          <w:sz w:val="22"/>
          <w:lang w:val="en-GB"/>
        </w:rPr>
        <w:t xml:space="preserve">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w:t>
      </w:r>
      <w:proofErr w:type="gramStart"/>
      <w:r w:rsidRPr="00E82463">
        <w:rPr>
          <w:rFonts w:ascii="Times New Roman" w:hAnsi="Times New Roman"/>
          <w:sz w:val="22"/>
        </w:rPr>
        <w:t>procedures</w:t>
      </w:r>
      <w:proofErr w:type="gramEnd"/>
      <w:r w:rsidRPr="00E82463">
        <w:rPr>
          <w:rFonts w:ascii="Times New Roman" w:hAnsi="Times New Roman"/>
          <w:sz w:val="22"/>
        </w:rPr>
        <w:t xml:space="preserve">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w:t>
      </w:r>
      <w:proofErr w:type="gramStart"/>
      <w:r w:rsidRPr="00E82463">
        <w:rPr>
          <w:rFonts w:ascii="Times New Roman" w:hAnsi="Times New Roman"/>
          <w:sz w:val="22"/>
        </w:rPr>
        <w:t>quality</w:t>
      </w:r>
      <w:proofErr w:type="gramEnd"/>
      <w:r w:rsidRPr="00E82463">
        <w:rPr>
          <w:rFonts w:ascii="Times New Roman" w:hAnsi="Times New Roman"/>
          <w:sz w:val="22"/>
        </w:rPr>
        <w:t xml:space="preserve">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Pr="00E82463">
        <w:rPr>
          <w:rFonts w:ascii="Times New Roman" w:hAnsi="Times New Roman"/>
          <w:sz w:val="22"/>
          <w:lang w:val="en-GB"/>
        </w:rPr>
        <w:t>offered</w:t>
      </w:r>
      <w:proofErr w:type="gramEnd"/>
      <w:r w:rsidRPr="00E82463">
        <w:rPr>
          <w:rFonts w:ascii="Times New Roman" w:hAnsi="Times New Roman"/>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lastRenderedPageBreak/>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4370FD" w:rsidRDefault="0047783A" w:rsidP="00FC6A15">
      <w:pPr>
        <w:ind w:left="567"/>
        <w:jc w:val="both"/>
      </w:pPr>
      <w:r w:rsidRPr="00FC6A15">
        <w:rPr>
          <w:rFonts w:ascii="Times New Roman" w:hAnsi="Times New Roman"/>
          <w:sz w:val="22"/>
        </w:rPr>
        <w:t xml:space="preserve">Variant </w:t>
      </w:r>
      <w:r w:rsidRPr="00A857B6">
        <w:rPr>
          <w:rFonts w:ascii="Times New Roman" w:hAnsi="Times New Roman"/>
          <w:sz w:val="22"/>
        </w:rPr>
        <w:t>solutions will not be taken into consideration.</w:t>
      </w:r>
    </w:p>
    <w:p w14:paraId="61B04D9B" w14:textId="77777777" w:rsidR="0047783A" w:rsidRPr="004370FD" w:rsidRDefault="0047783A" w:rsidP="0047783A">
      <w:pPr>
        <w:pStyle w:val="Heading2"/>
        <w:ind w:left="567" w:hanging="567"/>
        <w:jc w:val="both"/>
        <w:rPr>
          <w:rFonts w:ascii="Times New Roman" w:hAnsi="Times New Roman"/>
          <w:sz w:val="22"/>
          <w:lang w:val="en-GB"/>
        </w:rPr>
      </w:pPr>
      <w:r w:rsidRPr="004370FD">
        <w:rPr>
          <w:rFonts w:ascii="Times New Roman" w:hAnsi="Times New Roman"/>
          <w:sz w:val="22"/>
          <w:lang w:val="en-GB"/>
        </w:rPr>
        <w:t>20.6</w:t>
      </w:r>
      <w:r w:rsidRPr="004370FD">
        <w:rPr>
          <w:rFonts w:ascii="Times New Roman" w:hAnsi="Times New Roman"/>
          <w:sz w:val="22"/>
          <w:lang w:val="en-GB"/>
        </w:rPr>
        <w:tab/>
        <w:t>Award criteria</w:t>
      </w:r>
    </w:p>
    <w:p w14:paraId="439E12D8" w14:textId="5714FEF2" w:rsidR="0047783A" w:rsidRPr="004E7A30" w:rsidRDefault="00407253" w:rsidP="0047783A">
      <w:pPr>
        <w:ind w:left="567" w:firstLine="11"/>
        <w:jc w:val="both"/>
        <w:outlineLvl w:val="0"/>
        <w:rPr>
          <w:rFonts w:ascii="Times New Roman" w:hAnsi="Times New Roman"/>
          <w:sz w:val="22"/>
        </w:rPr>
      </w:pPr>
      <w:r w:rsidRPr="004E7A30">
        <w:rPr>
          <w:rFonts w:ascii="Times New Roman" w:hAnsi="Times New Roman"/>
          <w:sz w:val="22"/>
        </w:rPr>
        <w:t>The sole award criterion will be the price. The contract will be awarded to the lowest compliant tender</w:t>
      </w:r>
      <w:r w:rsidR="0047783A" w:rsidRPr="004E7A30">
        <w:rPr>
          <w:rFonts w:ascii="Times New Roman" w:hAnsi="Times New Roman"/>
          <w:sz w:val="22"/>
        </w:rPr>
        <w:t>.</w:t>
      </w:r>
    </w:p>
    <w:p w14:paraId="1E6B308A" w14:textId="21122552" w:rsidR="0048742A" w:rsidRPr="004370FD" w:rsidRDefault="00AB6310" w:rsidP="00AB6310">
      <w:pPr>
        <w:numPr>
          <w:ilvl w:val="1"/>
          <w:numId w:val="34"/>
        </w:numPr>
        <w:jc w:val="both"/>
        <w:rPr>
          <w:rFonts w:ascii="Times New Roman" w:hAnsi="Times New Roman"/>
          <w:sz w:val="22"/>
          <w:szCs w:val="22"/>
        </w:rPr>
      </w:pPr>
      <w:r w:rsidRPr="004370FD">
        <w:rPr>
          <w:rFonts w:ascii="Times New Roman" w:hAnsi="Times New Roman"/>
          <w:sz w:val="22"/>
          <w:szCs w:val="22"/>
        </w:rPr>
        <w:t xml:space="preserve">   </w:t>
      </w:r>
      <w:r w:rsidR="0048742A" w:rsidRPr="004370FD">
        <w:rPr>
          <w:rFonts w:ascii="Times New Roman" w:hAnsi="Times New Roman"/>
          <w:sz w:val="22"/>
          <w:szCs w:val="22"/>
        </w:rPr>
        <w:t>Documentary evidence for exclusion and selection criteria</w:t>
      </w:r>
    </w:p>
    <w:p w14:paraId="7DB1D2B7" w14:textId="565CB459" w:rsidR="00531CAA" w:rsidRPr="00AB6310" w:rsidRDefault="00266552" w:rsidP="009956B4">
      <w:pPr>
        <w:jc w:val="both"/>
        <w:rPr>
          <w:rFonts w:ascii="Times New Roman" w:hAnsi="Times New Roman"/>
          <w:sz w:val="22"/>
          <w:szCs w:val="22"/>
          <w:lang w:val="en-IE"/>
        </w:rPr>
      </w:pPr>
      <w:r w:rsidRPr="004370FD">
        <w:rPr>
          <w:rFonts w:ascii="Times New Roman" w:hAnsi="Times New Roman"/>
          <w:color w:val="000000"/>
          <w:sz w:val="22"/>
          <w:szCs w:val="22"/>
        </w:rPr>
        <w:t>At any time during the procurement procedure</w:t>
      </w:r>
      <w:r w:rsidRPr="00AB6310">
        <w:rPr>
          <w:rFonts w:ascii="Times New Roman" w:hAnsi="Times New Roman"/>
          <w:color w:val="000000"/>
          <w:sz w:val="22"/>
          <w:szCs w:val="22"/>
        </w:rPr>
        <w:t xml:space="preserve"> and before the award of the contract, the contracting authority may request documentary evidence on compliance with the exclusion criteria set out in these instructions.</w:t>
      </w:r>
    </w:p>
    <w:p w14:paraId="6B9F0CD1" w14:textId="205D1779" w:rsidR="00531CAA" w:rsidRDefault="00BD0512" w:rsidP="009956B4">
      <w:pPr>
        <w:jc w:val="both"/>
        <w:rPr>
          <w:rFonts w:ascii="Times New Roman" w:hAnsi="Times New Roman"/>
          <w:sz w:val="22"/>
          <w:szCs w:val="22"/>
        </w:rPr>
      </w:pPr>
      <w:r w:rsidRPr="00AB6310">
        <w:rPr>
          <w:rFonts w:ascii="Times New Roman" w:hAnsi="Times New Roman"/>
          <w:color w:val="000000"/>
          <w:sz w:val="22"/>
          <w:szCs w:val="22"/>
        </w:rPr>
        <w:t>No documentary evidence of the selection criteria shall be submitted but no pre-financing will be granted</w:t>
      </w:r>
      <w:r w:rsidR="00621C05" w:rsidRPr="00AB6310">
        <w:rPr>
          <w:rFonts w:ascii="Times New Roman" w:hAnsi="Times New Roman"/>
          <w:color w:val="000000"/>
          <w:sz w:val="22"/>
          <w:szCs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w:t>
      </w:r>
      <w:r w:rsidRPr="00E07D2A">
        <w:rPr>
          <w:rFonts w:ascii="Times New Roman" w:hAnsi="Times New Roman"/>
          <w:sz w:val="22"/>
          <w:lang w:val="en-GB"/>
        </w:rPr>
        <w:lastRenderedPageBreak/>
        <w:t xml:space="preserve">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15C0AD0A"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AB6310">
        <w:rPr>
          <w:rFonts w:ascii="Times New Roman" w:hAnsi="Times New Roman"/>
        </w:rPr>
        <w:t xml:space="preserve">No </w:t>
      </w:r>
      <w:r w:rsidRPr="00E07D2A">
        <w:rPr>
          <w:rFonts w:ascii="Times New Roman" w:hAnsi="Times New Roman"/>
          <w:sz w:val="22"/>
        </w:rPr>
        <w:t xml:space="preserve">performance guarantee </w:t>
      </w:r>
      <w:r w:rsidR="00AB6310">
        <w:rPr>
          <w:rFonts w:ascii="Times New Roman" w:hAnsi="Times New Roman"/>
          <w:sz w:val="22"/>
        </w:rPr>
        <w:t>is required.</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37999967" w14:textId="4C1DE868" w:rsidR="008718AA" w:rsidRPr="00E82463" w:rsidRDefault="00D1398A" w:rsidP="00E07D2A">
      <w:pPr>
        <w:ind w:left="567"/>
        <w:jc w:val="both"/>
        <w:outlineLvl w:val="0"/>
        <w:rPr>
          <w:rFonts w:ascii="Times New Roman" w:hAnsi="Times New Roman"/>
          <w:sz w:val="22"/>
        </w:rPr>
      </w:pPr>
      <w:r w:rsidRPr="00AB6310">
        <w:rPr>
          <w:rFonts w:ascii="Times New Roman" w:hAnsi="Times New Roman"/>
          <w:sz w:val="22"/>
          <w:szCs w:val="22"/>
        </w:rPr>
        <w:t>No tender guarantee is required</w:t>
      </w:r>
      <w:r w:rsidRPr="00AB6310">
        <w:rPr>
          <w:rFonts w:ascii="Times New Roman" w:hAnsi="Times New Roman"/>
        </w:rPr>
        <w:t>.</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C348C0">
        <w:rPr>
          <w:rFonts w:ascii="Times New Roman" w:hAnsi="Times New Roman"/>
          <w:sz w:val="22"/>
          <w:szCs w:val="22"/>
        </w:rPr>
        <w:t>evaluating</w:t>
      </w:r>
      <w:proofErr w:type="gramEnd"/>
      <w:r w:rsidRPr="00C348C0">
        <w:rPr>
          <w:rFonts w:ascii="Times New Roman" w:hAnsi="Times New Roman"/>
          <w:sz w:val="22"/>
          <w:szCs w:val="22"/>
        </w:rPr>
        <w:t xml:space="preserve">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w:t>
      </w:r>
      <w:proofErr w:type="gramStart"/>
      <w:r w:rsidRPr="00C348C0">
        <w:rPr>
          <w:rFonts w:ascii="Times New Roman" w:hAnsi="Times New Roman"/>
          <w:sz w:val="22"/>
          <w:szCs w:val="22"/>
        </w:rPr>
        <w:t>In particular and</w:t>
      </w:r>
      <w:proofErr w:type="gramEnd"/>
      <w:r w:rsidRPr="00C348C0">
        <w:rPr>
          <w:rFonts w:ascii="Times New Roman" w:hAnsi="Times New Roman"/>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w:t>
      </w:r>
      <w:proofErr w:type="gramStart"/>
      <w:r w:rsidRPr="00C348C0">
        <w:rPr>
          <w:rFonts w:ascii="Times New Roman" w:hAnsi="Times New Roman"/>
          <w:b/>
          <w:sz w:val="22"/>
          <w:szCs w:val="22"/>
        </w:rPr>
        <w:t>abuse</w:t>
      </w:r>
      <w:proofErr w:type="gramEnd"/>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w:t>
      </w:r>
      <w:proofErr w:type="gramStart"/>
      <w:r w:rsidRPr="00C348C0">
        <w:rPr>
          <w:rFonts w:ascii="Times New Roman" w:hAnsi="Times New Roman"/>
          <w:sz w:val="22"/>
          <w:szCs w:val="22"/>
        </w:rPr>
        <w:t>harassment</w:t>
      </w:r>
      <w:proofErr w:type="gramEnd"/>
      <w:r w:rsidRPr="00C348C0">
        <w:rPr>
          <w:rFonts w:ascii="Times New Roman" w:hAnsi="Times New Roman"/>
          <w:sz w:val="22"/>
          <w:szCs w:val="22"/>
        </w:rPr>
        <w:t xml:space="preserve">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w:t>
      </w:r>
      <w:proofErr w:type="gramStart"/>
      <w:r w:rsidRPr="00C348C0">
        <w:rPr>
          <w:rFonts w:ascii="Times New Roman" w:hAnsi="Times New Roman"/>
          <w:sz w:val="22"/>
          <w:szCs w:val="22"/>
        </w:rPr>
        <w:t>gratuity</w:t>
      </w:r>
      <w:proofErr w:type="gramEnd"/>
      <w:r w:rsidRPr="00C348C0">
        <w:rPr>
          <w:rFonts w:ascii="Times New Roman" w:hAnsi="Times New Roman"/>
          <w:sz w:val="22"/>
          <w:szCs w:val="22"/>
        </w:rPr>
        <w:t xml:space="preserve">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w:t>
      </w:r>
      <w:r w:rsidRPr="00C348C0">
        <w:rPr>
          <w:rFonts w:ascii="Times New Roman" w:hAnsi="Times New Roman"/>
          <w:sz w:val="22"/>
          <w:szCs w:val="22"/>
        </w:rPr>
        <w:lastRenderedPageBreak/>
        <w:t xml:space="preserve">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C348C0">
        <w:rPr>
          <w:rFonts w:ascii="Times New Roman" w:hAnsi="Times New Roman"/>
          <w:sz w:val="22"/>
          <w:szCs w:val="22"/>
        </w:rPr>
        <w:t>identified</w:t>
      </w:r>
      <w:proofErr w:type="gramEnd"/>
      <w:r w:rsidRPr="00C348C0">
        <w:rPr>
          <w:rFonts w:ascii="Times New Roman" w:hAnsi="Times New Roman"/>
          <w:sz w:val="22"/>
          <w:szCs w:val="22"/>
        </w:rPr>
        <w:t xml:space="preserve">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xml:space="preserve">, </w:t>
      </w:r>
      <w:proofErr w:type="gramStart"/>
      <w:r w:rsidR="00442FF2" w:rsidRPr="00C348C0">
        <w:rPr>
          <w:rFonts w:ascii="Times New Roman" w:hAnsi="Times New Roman"/>
          <w:sz w:val="22"/>
          <w:u w:val="single"/>
          <w:lang w:val="en-GB"/>
        </w:rPr>
        <w:t>irregularities</w:t>
      </w:r>
      <w:proofErr w:type="gramEnd"/>
      <w:r w:rsidR="00442FF2" w:rsidRPr="00C348C0">
        <w:rPr>
          <w:rFonts w:ascii="Times New Roman" w:hAnsi="Times New Roman"/>
          <w:sz w:val="22"/>
          <w:u w:val="single"/>
          <w:lang w:val="en-GB"/>
        </w:rPr>
        <w:t xml:space="preserve">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xml:space="preserve">, </w:t>
      </w:r>
      <w:proofErr w:type="gramStart"/>
      <w:r w:rsidRPr="00C348C0">
        <w:rPr>
          <w:rFonts w:ascii="Times New Roman" w:hAnsi="Times New Roman"/>
          <w:sz w:val="22"/>
          <w:szCs w:val="22"/>
        </w:rPr>
        <w:t>irregularities</w:t>
      </w:r>
      <w:proofErr w:type="gramEnd"/>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 Data Protection</w:t>
      </w:r>
    </w:p>
    <w:p w14:paraId="670ACF0B" w14:textId="5CA58747" w:rsidR="00170F68" w:rsidRDefault="00777A7F" w:rsidP="00170F68">
      <w:pPr>
        <w:tabs>
          <w:tab w:val="left" w:pos="0"/>
        </w:tabs>
        <w:ind w:left="567"/>
        <w:jc w:val="both"/>
        <w:rPr>
          <w:rFonts w:ascii="Times New Roman" w:hAnsi="Times New Roman"/>
          <w:snapToGrid/>
          <w:sz w:val="22"/>
          <w:szCs w:val="22"/>
          <w:lang w:eastAsia="en-GB"/>
        </w:rPr>
      </w:pPr>
      <w:r w:rsidRPr="00675388">
        <w:rPr>
          <w:rFonts w:ascii="Times New Roman" w:hAnsi="Times New Roman"/>
          <w:snapToGrid/>
          <w:sz w:val="22"/>
          <w:szCs w:val="22"/>
          <w:lang w:eastAsia="en-GB"/>
        </w:rPr>
        <w:t>Processing of personal data related to this tender procedure, launched by the CSDP Mission acting</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as the contracting authority, takes place in accordance with Council Decision</w:t>
      </w:r>
      <w:r w:rsidRPr="00675388">
        <w:rPr>
          <w:rFonts w:ascii="Times New Roman" w:hAnsi="Times New Roman"/>
          <w:snapToGrid/>
          <w:sz w:val="22"/>
          <w:szCs w:val="22"/>
          <w:lang w:eastAsia="en-GB"/>
        </w:rPr>
        <w:br/>
        <w:t>CFSP/2020/40/EUMM which established the Mission and with the provisions of the respective</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contribution agreement CFSP/2022/40/EUMM concluded between the European</w:t>
      </w:r>
      <w:r w:rsidRPr="00675388">
        <w:rPr>
          <w:rFonts w:ascii="Times New Roman" w:hAnsi="Times New Roman"/>
          <w:snapToGrid/>
          <w:sz w:val="22"/>
          <w:szCs w:val="22"/>
          <w:lang w:eastAsia="en-GB"/>
        </w:rPr>
        <w:br/>
        <w:t>Commission</w:t>
      </w:r>
      <w:r w:rsidR="00170F6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and</w:t>
      </w:r>
      <w:r w:rsidR="00170F6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the</w:t>
      </w:r>
      <w:r w:rsidR="00170F6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Mission.</w:t>
      </w:r>
      <w:r w:rsidRPr="00675388">
        <w:rPr>
          <w:rFonts w:ascii="Times New Roman" w:hAnsi="Times New Roman"/>
          <w:snapToGrid/>
          <w:sz w:val="22"/>
          <w:szCs w:val="22"/>
          <w:lang w:eastAsia="en-GB"/>
        </w:rPr>
        <w:br/>
      </w:r>
    </w:p>
    <w:p w14:paraId="4C2C7AC0" w14:textId="77777777" w:rsidR="00000D0A" w:rsidRDefault="00777A7F" w:rsidP="000A2439">
      <w:pPr>
        <w:tabs>
          <w:tab w:val="left" w:pos="0"/>
        </w:tabs>
        <w:ind w:left="567"/>
        <w:jc w:val="both"/>
        <w:rPr>
          <w:rFonts w:ascii="Times New Roman" w:hAnsi="Times New Roman"/>
          <w:snapToGrid/>
          <w:sz w:val="22"/>
          <w:szCs w:val="22"/>
          <w:lang w:eastAsia="en-GB"/>
        </w:rPr>
      </w:pPr>
      <w:r w:rsidRPr="00675388">
        <w:rPr>
          <w:rFonts w:ascii="Times New Roman" w:hAnsi="Times New Roman"/>
          <w:snapToGrid/>
          <w:sz w:val="22"/>
          <w:szCs w:val="22"/>
          <w:lang w:eastAsia="en-GB"/>
        </w:rPr>
        <w:t>The tender procedure and the resulting contract relate to the implementation of an external action</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funded by the EU, represented by the European Commission.</w:t>
      </w:r>
      <w:r w:rsidRPr="00675388">
        <w:rPr>
          <w:rFonts w:ascii="Times New Roman" w:hAnsi="Times New Roman"/>
          <w:snapToGrid/>
          <w:sz w:val="22"/>
          <w:szCs w:val="22"/>
          <w:lang w:eastAsia="en-GB"/>
        </w:rPr>
        <w:br/>
      </w:r>
    </w:p>
    <w:p w14:paraId="53836C63" w14:textId="77777777" w:rsidR="00000D0A" w:rsidRDefault="00777A7F" w:rsidP="000A2439">
      <w:pPr>
        <w:tabs>
          <w:tab w:val="left" w:pos="0"/>
        </w:tabs>
        <w:ind w:left="567"/>
        <w:jc w:val="both"/>
        <w:rPr>
          <w:rFonts w:ascii="Times New Roman" w:hAnsi="Times New Roman"/>
          <w:snapToGrid/>
          <w:sz w:val="22"/>
          <w:szCs w:val="22"/>
          <w:lang w:eastAsia="en-GB"/>
        </w:rPr>
      </w:pPr>
      <w:r w:rsidRPr="00675388">
        <w:rPr>
          <w:rFonts w:ascii="Times New Roman" w:hAnsi="Times New Roman"/>
          <w:snapToGrid/>
          <w:sz w:val="22"/>
          <w:szCs w:val="22"/>
          <w:lang w:eastAsia="en-GB"/>
        </w:rPr>
        <w:t>Your reply to the invitation to tender may involve the transfer of personal data (such as names,</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contact details and CVs) from the CSDP Mission (being the contracting authority), to the</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European Commission1. In such case, personal data shall be processed solely for the purposes</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of</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the monitoring of the procurement procedure and of the execution of the resulting contract, in</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line</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with the respective contribution agreement concluded with the CSDP Mission and with the</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Council Decision CFSP/2020/40/EUMM, which established the Mission. This is without prejudice</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to their possible transmission to the bodies in charge of monitoring or inspection tasks</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in</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application of EU law.</w:t>
      </w:r>
    </w:p>
    <w:p w14:paraId="3DA4498F" w14:textId="77777777" w:rsidR="00000D0A" w:rsidRDefault="00777A7F" w:rsidP="000A2439">
      <w:pPr>
        <w:tabs>
          <w:tab w:val="left" w:pos="0"/>
        </w:tabs>
        <w:ind w:left="567"/>
        <w:jc w:val="both"/>
        <w:rPr>
          <w:rFonts w:ascii="Times New Roman" w:hAnsi="Times New Roman"/>
          <w:snapToGrid/>
          <w:sz w:val="22"/>
          <w:szCs w:val="22"/>
          <w:lang w:eastAsia="en-GB"/>
        </w:rPr>
      </w:pPr>
      <w:r w:rsidRPr="00675388">
        <w:rPr>
          <w:rFonts w:ascii="Times New Roman" w:hAnsi="Times New Roman"/>
          <w:snapToGrid/>
          <w:sz w:val="22"/>
          <w:szCs w:val="22"/>
          <w:lang w:eastAsia="en-GB"/>
        </w:rPr>
        <w:br/>
        <w:t>Details concerning the processing of your personal data by the contracting authority (the Mission)</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are available on the Mission’s privacy statement at</w:t>
      </w:r>
      <w:r>
        <w:rPr>
          <w:rStyle w:val="fontstyle01"/>
        </w:rPr>
        <w:t xml:space="preserve"> </w:t>
      </w:r>
      <w:hyperlink r:id="rId15" w:history="1">
        <w:r w:rsidR="00675388">
          <w:rPr>
            <w:rStyle w:val="Hyperlink"/>
            <w:lang w:val="en-US"/>
          </w:rPr>
          <w:t>https://wikis.ec.europa.eu/display/ExactExternalWiki/ePRAG</w:t>
        </w:r>
      </w:hyperlink>
      <w:r>
        <w:rPr>
          <w:rFonts w:ascii="TimesNewRomanPSMT" w:hAnsi="TimesNewRomanPSMT"/>
          <w:color w:val="000000"/>
          <w:sz w:val="22"/>
          <w:szCs w:val="22"/>
        </w:rPr>
        <w:br/>
      </w:r>
    </w:p>
    <w:p w14:paraId="34502FF4" w14:textId="77777777" w:rsidR="00000D0A" w:rsidRDefault="00777A7F" w:rsidP="000A2439">
      <w:pPr>
        <w:tabs>
          <w:tab w:val="left" w:pos="0"/>
        </w:tabs>
        <w:ind w:left="567"/>
        <w:jc w:val="both"/>
        <w:rPr>
          <w:rFonts w:ascii="Times New Roman" w:hAnsi="Times New Roman"/>
          <w:snapToGrid/>
          <w:sz w:val="22"/>
          <w:szCs w:val="22"/>
          <w:lang w:eastAsia="en-GB"/>
        </w:rPr>
      </w:pPr>
      <w:r w:rsidRPr="00675388">
        <w:rPr>
          <w:rFonts w:ascii="Times New Roman" w:hAnsi="Times New Roman"/>
          <w:snapToGrid/>
          <w:sz w:val="22"/>
          <w:szCs w:val="22"/>
          <w:lang w:eastAsia="en-GB"/>
        </w:rPr>
        <w:t>The controller for the processing of personal data carried out within the contracting authority is:</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The Head of Mission of the CSDP Mission acting here as the contracting authority.</w:t>
      </w:r>
      <w:r w:rsidRPr="00675388">
        <w:rPr>
          <w:rFonts w:ascii="Times New Roman" w:hAnsi="Times New Roman"/>
          <w:snapToGrid/>
          <w:sz w:val="22"/>
          <w:szCs w:val="22"/>
          <w:lang w:eastAsia="en-GB"/>
        </w:rPr>
        <w:br/>
      </w:r>
    </w:p>
    <w:p w14:paraId="19B0D0D5" w14:textId="62A6CE96" w:rsidR="00A50D37" w:rsidRPr="00675388" w:rsidRDefault="00777A7F" w:rsidP="000A2439">
      <w:pPr>
        <w:tabs>
          <w:tab w:val="left" w:pos="0"/>
        </w:tabs>
        <w:ind w:left="567"/>
        <w:jc w:val="both"/>
        <w:rPr>
          <w:rFonts w:ascii="Times New Roman" w:hAnsi="Times New Roman"/>
          <w:snapToGrid/>
          <w:sz w:val="22"/>
          <w:szCs w:val="22"/>
          <w:lang w:eastAsia="en-GB"/>
        </w:rPr>
      </w:pPr>
      <w:r w:rsidRPr="00675388">
        <w:rPr>
          <w:rFonts w:ascii="Times New Roman" w:hAnsi="Times New Roman"/>
          <w:snapToGrid/>
          <w:sz w:val="22"/>
          <w:szCs w:val="22"/>
          <w:lang w:eastAsia="en-GB"/>
        </w:rPr>
        <w:t>In cases where you are processing personal data in the context of your participation to a tender</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procedure (</w:t>
      </w:r>
      <w:proofErr w:type="gramStart"/>
      <w:r w:rsidRPr="00675388">
        <w:rPr>
          <w:rFonts w:ascii="Times New Roman" w:hAnsi="Times New Roman"/>
          <w:snapToGrid/>
          <w:sz w:val="22"/>
          <w:szCs w:val="22"/>
          <w:lang w:eastAsia="en-GB"/>
        </w:rPr>
        <w:t>e.g.</w:t>
      </w:r>
      <w:proofErr w:type="gramEnd"/>
      <w:r w:rsidRPr="00675388">
        <w:rPr>
          <w:rFonts w:ascii="Times New Roman" w:hAnsi="Times New Roman"/>
          <w:snapToGrid/>
          <w:sz w:val="22"/>
          <w:szCs w:val="22"/>
          <w:lang w:eastAsia="en-GB"/>
        </w:rPr>
        <w:t xml:space="preserve"> CVs of both key and technical experts), and/or implementation of a contract</w:t>
      </w:r>
      <w:r w:rsidR="00675388">
        <w:rPr>
          <w:rFonts w:ascii="Times New Roman" w:hAnsi="Times New Roman"/>
          <w:snapToGrid/>
          <w:sz w:val="22"/>
          <w:szCs w:val="22"/>
          <w:lang w:eastAsia="en-GB"/>
        </w:rPr>
        <w:t xml:space="preserve"> </w:t>
      </w:r>
      <w:r w:rsidRPr="00675388">
        <w:rPr>
          <w:rFonts w:ascii="Times New Roman" w:hAnsi="Times New Roman"/>
          <w:snapToGrid/>
          <w:sz w:val="22"/>
          <w:szCs w:val="22"/>
          <w:lang w:eastAsia="en-GB"/>
        </w:rPr>
        <w:t>(e.g.</w:t>
      </w:r>
      <w:r w:rsidRPr="00675388">
        <w:rPr>
          <w:rFonts w:ascii="Times New Roman" w:hAnsi="Times New Roman"/>
          <w:snapToGrid/>
          <w:sz w:val="22"/>
          <w:szCs w:val="22"/>
          <w:lang w:eastAsia="en-GB"/>
        </w:rPr>
        <w:br/>
        <w:t>replacement of experts), you shall accordingly inform the data subjects of the possible</w:t>
      </w:r>
      <w:r w:rsidRPr="00675388">
        <w:rPr>
          <w:rFonts w:ascii="Times New Roman" w:hAnsi="Times New Roman"/>
          <w:snapToGrid/>
          <w:sz w:val="22"/>
          <w:szCs w:val="22"/>
          <w:lang w:eastAsia="en-GB"/>
        </w:rPr>
        <w:br/>
        <w:t>transmission of their data to this CSDP Mission and communicate the above-mentioned data</w:t>
      </w:r>
      <w:r w:rsidRPr="00675388">
        <w:rPr>
          <w:rFonts w:ascii="Times New Roman" w:hAnsi="Times New Roman"/>
          <w:snapToGrid/>
          <w:sz w:val="22"/>
          <w:szCs w:val="22"/>
          <w:lang w:eastAsia="en-GB"/>
        </w:rPr>
        <w:br/>
        <w:t>protection policy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p w14:paraId="4DED6F68" w14:textId="50453829" w:rsidR="00A820FC" w:rsidRDefault="009F0DF8" w:rsidP="009F0DF8">
      <w:pPr>
        <w:pStyle w:val="BodyText"/>
        <w:jc w:val="center"/>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Pr>
          <w:rFonts w:ascii="Times New Roman" w:hAnsi="Times New Roman"/>
          <w:sz w:val="22"/>
          <w:szCs w:val="22"/>
        </w:rPr>
        <w:t>***</w:t>
      </w:r>
    </w:p>
    <w:p w14:paraId="060243A2" w14:textId="4FBDA402" w:rsidR="00D621D6" w:rsidRPr="00D621D6" w:rsidRDefault="00D621D6" w:rsidP="009956B4">
      <w:pPr>
        <w:keepNext/>
        <w:spacing w:before="360" w:after="100" w:afterAutospacing="1"/>
        <w:jc w:val="both"/>
        <w:outlineLvl w:val="1"/>
        <w:rPr>
          <w:rFonts w:ascii="Times New Roman" w:hAnsi="Times New Roman"/>
          <w:b/>
          <w:bCs/>
          <w:snapToGrid/>
          <w:sz w:val="24"/>
          <w:szCs w:val="24"/>
          <w:lang w:eastAsia="en-GB"/>
        </w:rPr>
      </w:pPr>
      <w:bookmarkStart w:id="37" w:name="_Toc32835086"/>
      <w:bookmarkStart w:id="38" w:name="_Ref527984579"/>
      <w:bookmarkStart w:id="39" w:name="_Ref527984295"/>
      <w:r w:rsidRPr="00D621D6">
        <w:rPr>
          <w:rFonts w:ascii="Times New Roman" w:hAnsi="Times New Roman"/>
          <w:b/>
          <w:bCs/>
          <w:snapToGrid/>
          <w:sz w:val="24"/>
          <w:szCs w:val="24"/>
          <w:lang w:eastAsia="en-GB"/>
        </w:rPr>
        <w:lastRenderedPageBreak/>
        <w:t>List of documents to be submitted with the tender and during the procedure</w:t>
      </w:r>
      <w:bookmarkEnd w:id="37"/>
      <w:bookmarkEnd w:id="38"/>
      <w:bookmarkEnd w:id="39"/>
    </w:p>
    <w:p w14:paraId="1FE94FFB" w14:textId="5CEF7DE4"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rPr>
      </w:pPr>
      <w:r w:rsidRPr="001A2BC4">
        <w:rPr>
          <w:rFonts w:ascii="Times New Roman" w:eastAsia="Calibri" w:hAnsi="Times New Roman"/>
          <w:b/>
          <w:bCs/>
          <w:i/>
          <w:iCs/>
          <w:snapToGrid/>
          <w:color w:val="0070C0"/>
          <w:sz w:val="22"/>
          <w:szCs w:val="22"/>
        </w:rPr>
        <w:t xml:space="preserve">The purpose of this table is to help tenderers prepare their tenders and set out clearly what documents must be submitted, by which involved entities, when (with the tender or </w:t>
      </w:r>
      <w:proofErr w:type="gramStart"/>
      <w:r w:rsidRPr="001A2BC4">
        <w:rPr>
          <w:rFonts w:ascii="Times New Roman" w:eastAsia="Calibri" w:hAnsi="Times New Roman"/>
          <w:b/>
          <w:bCs/>
          <w:i/>
          <w:iCs/>
          <w:snapToGrid/>
          <w:color w:val="0070C0"/>
          <w:sz w:val="22"/>
          <w:szCs w:val="22"/>
        </w:rPr>
        <w:t>later on</w:t>
      </w:r>
      <w:proofErr w:type="gramEnd"/>
      <w:r w:rsidRPr="001A2BC4">
        <w:rPr>
          <w:rFonts w:ascii="Times New Roman" w:eastAsia="Calibri" w:hAnsi="Times New Roman"/>
          <w:b/>
          <w:bCs/>
          <w:i/>
          <w:iCs/>
          <w:snapToGrid/>
          <w:color w:val="0070C0"/>
          <w:sz w:val="22"/>
          <w:szCs w:val="22"/>
        </w:rPr>
        <w:t xml:space="preserve"> request of the Contracting authority) and where (e</w:t>
      </w:r>
      <w:r w:rsidR="004668BE">
        <w:rPr>
          <w:rFonts w:ascii="Times New Roman" w:eastAsia="Calibri" w:hAnsi="Times New Roman"/>
          <w:b/>
          <w:bCs/>
          <w:i/>
          <w:iCs/>
          <w:snapToGrid/>
          <w:color w:val="0070C0"/>
          <w:sz w:val="22"/>
          <w:szCs w:val="22"/>
        </w:rPr>
        <w:t xml:space="preserve">-mail </w:t>
      </w:r>
      <w:r w:rsidRPr="001A2BC4">
        <w:rPr>
          <w:rFonts w:ascii="Times New Roman" w:eastAsia="Calibri" w:hAnsi="Times New Roman"/>
          <w:b/>
          <w:bCs/>
          <w:i/>
          <w:iCs/>
          <w:snapToGrid/>
          <w:color w:val="0070C0"/>
          <w:sz w:val="22"/>
          <w:szCs w:val="22"/>
        </w:rPr>
        <w:t>Submission.).</w:t>
      </w:r>
    </w:p>
    <w:p w14:paraId="54AE1784" w14:textId="39E3559A"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p>
    <w:tbl>
      <w:tblPr>
        <w:tblW w:w="14174" w:type="dxa"/>
        <w:tblLayout w:type="fixed"/>
        <w:tblCellMar>
          <w:left w:w="0" w:type="dxa"/>
          <w:right w:w="0" w:type="dxa"/>
        </w:tblCellMar>
        <w:tblLook w:val="04A0" w:firstRow="1" w:lastRow="0" w:firstColumn="1" w:lastColumn="0" w:noHBand="0" w:noVBand="1"/>
      </w:tblPr>
      <w:tblGrid>
        <w:gridCol w:w="1526"/>
        <w:gridCol w:w="1134"/>
        <w:gridCol w:w="992"/>
        <w:gridCol w:w="851"/>
        <w:gridCol w:w="1169"/>
        <w:gridCol w:w="50"/>
        <w:gridCol w:w="937"/>
        <w:gridCol w:w="1921"/>
        <w:gridCol w:w="2868"/>
        <w:gridCol w:w="2726"/>
      </w:tblGrid>
      <w:tr w:rsidR="00D621D6" w:rsidRPr="00D621D6" w14:paraId="7E1D6180" w14:textId="3515EDC7" w:rsidTr="008C284B">
        <w:trPr>
          <w:trHeight w:val="686"/>
        </w:trPr>
        <w:tc>
          <w:tcPr>
            <w:tcW w:w="1526" w:type="dxa"/>
            <w:vMerge w:val="restart"/>
            <w:tcBorders>
              <w:top w:val="single" w:sz="8" w:space="0" w:color="44546A"/>
              <w:left w:val="single" w:sz="8" w:space="0" w:color="44546A"/>
              <w:bottom w:val="single" w:sz="8" w:space="0" w:color="5B9BD5"/>
              <w:right w:val="single" w:sz="8" w:space="0" w:color="44546A"/>
            </w:tcBorders>
            <w:shd w:val="clear" w:color="auto" w:fill="5B9BD5"/>
            <w:tcMar>
              <w:top w:w="0" w:type="dxa"/>
              <w:left w:w="108" w:type="dxa"/>
              <w:bottom w:w="0" w:type="dxa"/>
              <w:right w:w="108" w:type="dxa"/>
            </w:tcMar>
            <w:hideMark/>
          </w:tcPr>
          <w:p w14:paraId="35C8F9CC" w14:textId="47C157AC" w:rsidR="00D621D6" w:rsidRPr="001A2BC4" w:rsidRDefault="00D621D6" w:rsidP="001A2BC4">
            <w:pPr>
              <w:keepNext/>
              <w:spacing w:before="360" w:after="100" w:afterAutospacing="1"/>
              <w:jc w:val="both"/>
              <w:outlineLvl w:val="1"/>
              <w:rPr>
                <w:rFonts w:ascii="Times New Roman" w:eastAsia="Calibri" w:hAnsi="Times New Roman"/>
                <w:snapToGrid/>
                <w:color w:val="FFFFFF"/>
                <w:lang w:eastAsia="en-GB"/>
              </w:rPr>
            </w:pPr>
            <w:r w:rsidRPr="001A2BC4">
              <w:rPr>
                <w:rFonts w:ascii="Times New Roman" w:eastAsia="Calibri" w:hAnsi="Times New Roman"/>
                <w:b/>
                <w:bCs/>
                <w:snapToGrid/>
                <w:color w:val="FFFFFF"/>
                <w:sz w:val="22"/>
                <w:szCs w:val="22"/>
                <w:lang w:eastAsia="en-GB"/>
              </w:rPr>
              <w:t>Description</w:t>
            </w:r>
          </w:p>
        </w:tc>
        <w:tc>
          <w:tcPr>
            <w:tcW w:w="1134"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7A23CE96" w14:textId="1C2812A9"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Sole tenderer/individual candidate</w:t>
            </w:r>
          </w:p>
        </w:tc>
        <w:tc>
          <w:tcPr>
            <w:tcW w:w="1843"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4AB95BA2" w14:textId="48609883"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Consortium</w:t>
            </w:r>
          </w:p>
        </w:tc>
        <w:tc>
          <w:tcPr>
            <w:tcW w:w="1219" w:type="dxa"/>
            <w:gridSpan w:val="2"/>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43FD3B88" w14:textId="3CC7BF7E"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Identified Subcontractor</w:t>
            </w:r>
          </w:p>
        </w:tc>
        <w:tc>
          <w:tcPr>
            <w:tcW w:w="937"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64E1968A" w14:textId="560A1FCF"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 xml:space="preserve">Entity on whose capacity is being </w:t>
            </w:r>
            <w:proofErr w:type="gramStart"/>
            <w:r w:rsidRPr="001A2BC4">
              <w:rPr>
                <w:rFonts w:ascii="Times New Roman" w:eastAsia="Calibri" w:hAnsi="Times New Roman"/>
                <w:b/>
                <w:bCs/>
                <w:snapToGrid/>
                <w:color w:val="FFFFFF"/>
                <w:sz w:val="22"/>
                <w:szCs w:val="22"/>
                <w:lang w:eastAsia="en-GB"/>
              </w:rPr>
              <w:t>relied</w:t>
            </w:r>
            <w:proofErr w:type="gramEnd"/>
          </w:p>
        </w:tc>
        <w:tc>
          <w:tcPr>
            <w:tcW w:w="1921"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3D590692" w14:textId="5D733CA3"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When and where to submit the document?</w:t>
            </w:r>
          </w:p>
        </w:tc>
        <w:tc>
          <w:tcPr>
            <w:tcW w:w="5594"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1B5DF219" w14:textId="2CDAD74B" w:rsidR="00D621D6" w:rsidRPr="001A2BC4" w:rsidRDefault="00D621D6" w:rsidP="00C02B8C">
            <w:pPr>
              <w:keepNext/>
              <w:spacing w:before="360" w:after="100" w:afterAutospacing="1"/>
              <w:jc w:val="center"/>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 xml:space="preserve">Instructions </w:t>
            </w:r>
            <w:r w:rsidR="00C02B8C">
              <w:rPr>
                <w:rFonts w:ascii="Times New Roman" w:eastAsia="Calibri" w:hAnsi="Times New Roman"/>
                <w:b/>
                <w:bCs/>
                <w:snapToGrid/>
                <w:color w:val="FFFFFF"/>
                <w:sz w:val="22"/>
                <w:szCs w:val="22"/>
                <w:lang w:eastAsia="en-GB"/>
              </w:rPr>
              <w:t>how to send</w:t>
            </w:r>
          </w:p>
        </w:tc>
      </w:tr>
      <w:tr w:rsidR="00D621D6" w:rsidRPr="00D621D6" w14:paraId="3EAEF0E5" w14:textId="4D39952E" w:rsidTr="008C284B">
        <w:trPr>
          <w:trHeight w:val="233"/>
        </w:trPr>
        <w:tc>
          <w:tcPr>
            <w:tcW w:w="1526" w:type="dxa"/>
            <w:vMerge/>
            <w:tcBorders>
              <w:top w:val="single" w:sz="8" w:space="0" w:color="44546A"/>
              <w:left w:val="single" w:sz="8" w:space="0" w:color="44546A"/>
              <w:bottom w:val="single" w:sz="8" w:space="0" w:color="5B9BD5"/>
              <w:right w:val="single" w:sz="8" w:space="0" w:color="44546A"/>
            </w:tcBorders>
            <w:vAlign w:val="center"/>
            <w:hideMark/>
          </w:tcPr>
          <w:p w14:paraId="48326316" w14:textId="254FC6DB" w:rsidR="00D621D6" w:rsidRPr="001A2BC4" w:rsidRDefault="00D621D6" w:rsidP="001A2BC4">
            <w:pPr>
              <w:keepNext/>
              <w:spacing w:before="360" w:after="100" w:afterAutospacing="1"/>
              <w:jc w:val="both"/>
              <w:outlineLvl w:val="1"/>
              <w:rPr>
                <w:rFonts w:ascii="Times New Roman" w:hAnsi="Times New Roman"/>
                <w:snapToGrid/>
                <w:color w:val="FFFFFF"/>
                <w:lang w:eastAsia="en-GB"/>
              </w:rPr>
            </w:pPr>
          </w:p>
        </w:tc>
        <w:tc>
          <w:tcPr>
            <w:tcW w:w="1134" w:type="dxa"/>
            <w:vMerge/>
            <w:tcBorders>
              <w:top w:val="single" w:sz="8" w:space="0" w:color="44546A"/>
              <w:left w:val="nil"/>
              <w:bottom w:val="single" w:sz="8" w:space="0" w:color="5B9BD5"/>
              <w:right w:val="single" w:sz="8" w:space="0" w:color="44546A"/>
            </w:tcBorders>
            <w:vAlign w:val="center"/>
            <w:hideMark/>
          </w:tcPr>
          <w:p w14:paraId="501018EF" w14:textId="008C980E"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992"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14996FC7" w14:textId="2CB1F20E"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Group leader</w:t>
            </w:r>
          </w:p>
        </w:tc>
        <w:tc>
          <w:tcPr>
            <w:tcW w:w="851"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5D61EECC" w14:textId="2C785272"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4"/>
                <w:szCs w:val="24"/>
                <w:lang w:eastAsia="en-GB"/>
              </w:rPr>
            </w:pPr>
            <w:r w:rsidRPr="001A2BC4">
              <w:rPr>
                <w:rFonts w:ascii="Times New Roman" w:eastAsia="Calibri" w:hAnsi="Times New Roman"/>
                <w:b/>
                <w:bCs/>
                <w:snapToGrid/>
                <w:color w:val="FFFFFF"/>
                <w:sz w:val="22"/>
                <w:szCs w:val="22"/>
                <w:lang w:eastAsia="en-GB"/>
              </w:rPr>
              <w:t>Member of the group</w:t>
            </w:r>
          </w:p>
        </w:tc>
        <w:tc>
          <w:tcPr>
            <w:tcW w:w="1219" w:type="dxa"/>
            <w:gridSpan w:val="2"/>
            <w:vMerge/>
            <w:tcBorders>
              <w:top w:val="nil"/>
              <w:left w:val="nil"/>
              <w:bottom w:val="single" w:sz="8" w:space="0" w:color="5B9BD5"/>
              <w:right w:val="single" w:sz="8" w:space="0" w:color="44546A"/>
            </w:tcBorders>
            <w:vAlign w:val="center"/>
            <w:hideMark/>
          </w:tcPr>
          <w:p w14:paraId="1112E938" w14:textId="1EFFAC71"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937" w:type="dxa"/>
            <w:vMerge/>
            <w:tcBorders>
              <w:top w:val="single" w:sz="8" w:space="0" w:color="44546A"/>
              <w:left w:val="nil"/>
              <w:bottom w:val="single" w:sz="8" w:space="0" w:color="5B9BD5"/>
              <w:right w:val="single" w:sz="8" w:space="0" w:color="44546A"/>
            </w:tcBorders>
            <w:vAlign w:val="center"/>
            <w:hideMark/>
          </w:tcPr>
          <w:p w14:paraId="1D89CC68" w14:textId="51873A66"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1921" w:type="dxa"/>
            <w:vMerge/>
            <w:tcBorders>
              <w:top w:val="single" w:sz="8" w:space="0" w:color="44546A"/>
              <w:left w:val="nil"/>
              <w:bottom w:val="single" w:sz="8" w:space="0" w:color="5B9BD5"/>
              <w:right w:val="single" w:sz="8" w:space="0" w:color="44546A"/>
            </w:tcBorders>
            <w:vAlign w:val="center"/>
            <w:hideMark/>
          </w:tcPr>
          <w:p w14:paraId="4A737B10" w14:textId="4BD8429B"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2868"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4B44E104" w14:textId="45D3D7AA" w:rsidR="00D621D6" w:rsidRPr="001A2BC4" w:rsidRDefault="00D621D6" w:rsidP="001A2BC4">
            <w:pPr>
              <w:keepNext/>
              <w:spacing w:before="360" w:after="100" w:afterAutospacing="1"/>
              <w:jc w:val="both"/>
              <w:outlineLvl w:val="1"/>
              <w:rPr>
                <w:rFonts w:ascii="Times New Roman" w:eastAsia="Calibri" w:hAnsi="Times New Roman"/>
                <w:b/>
                <w:bCs/>
                <w:snapToGrid/>
                <w:color w:val="FFFFFF"/>
                <w:lang w:eastAsia="en-GB"/>
              </w:rPr>
            </w:pPr>
            <w:r w:rsidRPr="001A2BC4">
              <w:rPr>
                <w:rFonts w:ascii="Times New Roman" w:eastAsia="Calibri" w:hAnsi="Times New Roman"/>
                <w:b/>
                <w:bCs/>
                <w:snapToGrid/>
                <w:color w:val="FFFFFF"/>
                <w:sz w:val="22"/>
                <w:szCs w:val="22"/>
                <w:lang w:eastAsia="en-GB"/>
              </w:rPr>
              <w:t>How to name the file?</w:t>
            </w:r>
          </w:p>
        </w:tc>
        <w:tc>
          <w:tcPr>
            <w:tcW w:w="2726" w:type="dxa"/>
            <w:tcBorders>
              <w:top w:val="nil"/>
              <w:left w:val="nil"/>
              <w:bottom w:val="single" w:sz="8" w:space="0" w:color="5B9BD5"/>
              <w:right w:val="single" w:sz="8" w:space="0" w:color="5B9BD5"/>
            </w:tcBorders>
            <w:shd w:val="clear" w:color="auto" w:fill="5B9BD5"/>
            <w:tcMar>
              <w:top w:w="0" w:type="dxa"/>
              <w:left w:w="108" w:type="dxa"/>
              <w:bottom w:w="0" w:type="dxa"/>
              <w:right w:w="108" w:type="dxa"/>
            </w:tcMar>
            <w:hideMark/>
          </w:tcPr>
          <w:p w14:paraId="2C7925E1" w14:textId="5561E844"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 xml:space="preserve">Where to </w:t>
            </w:r>
            <w:r w:rsidR="00C02B8C">
              <w:rPr>
                <w:rFonts w:ascii="Times New Roman" w:eastAsia="Calibri" w:hAnsi="Times New Roman"/>
                <w:b/>
                <w:bCs/>
                <w:snapToGrid/>
                <w:color w:val="FFFFFF"/>
                <w:sz w:val="22"/>
                <w:szCs w:val="22"/>
                <w:lang w:eastAsia="en-GB"/>
              </w:rPr>
              <w:t>send</w:t>
            </w:r>
            <w:r w:rsidRPr="001A2BC4">
              <w:rPr>
                <w:rFonts w:ascii="Times New Roman" w:eastAsia="Calibri" w:hAnsi="Times New Roman"/>
                <w:b/>
                <w:bCs/>
                <w:snapToGrid/>
                <w:color w:val="FFFFFF"/>
                <w:sz w:val="22"/>
                <w:szCs w:val="22"/>
                <w:lang w:eastAsia="en-GB"/>
              </w:rPr>
              <w:t>?</w:t>
            </w:r>
          </w:p>
        </w:tc>
      </w:tr>
      <w:tr w:rsidR="00D621D6" w:rsidRPr="00D621D6" w14:paraId="01985A1B" w14:textId="40D09D22" w:rsidTr="004668BE">
        <w:trPr>
          <w:trHeight w:val="705"/>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tcPr>
          <w:p w14:paraId="17786A72" w14:textId="33107F72" w:rsidR="00D621D6" w:rsidRPr="004668BE" w:rsidRDefault="00D621D6" w:rsidP="001A2BC4">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Times New Roman" w:eastAsia="Calibri" w:hAnsi="Times New Roman"/>
                <w:b/>
                <w:bCs/>
                <w:snapToGrid/>
                <w:sz w:val="22"/>
                <w:szCs w:val="22"/>
                <w:lang w:eastAsia="en-GB"/>
              </w:rPr>
              <w:t>Identification and information about the tenderer.</w:t>
            </w:r>
          </w:p>
        </w:tc>
      </w:tr>
      <w:tr w:rsidR="00C02B8C" w:rsidRPr="00D621D6" w14:paraId="0F644EAC" w14:textId="529CFBE9"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4CC5643F" w14:textId="1E28E7B6"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t>Tender submission form</w:t>
            </w: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4BA3A5B2" w14:textId="248067C7" w:rsidR="00C02B8C" w:rsidRPr="001A2BC4" w:rsidRDefault="00C02B8C" w:rsidP="00C02B8C">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601876AD" w14:textId="181F5CC4" w:rsidR="00C02B8C" w:rsidRPr="001A2BC4" w:rsidRDefault="00C02B8C" w:rsidP="00C02B8C">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258DC2F6" w14:textId="063689C6" w:rsidR="00C02B8C" w:rsidRPr="001A2BC4" w:rsidRDefault="00C02B8C" w:rsidP="00C02B8C">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4A7D115D" w14:textId="755017BD" w:rsidR="00C02B8C" w:rsidRPr="001A2BC4" w:rsidRDefault="00C02B8C" w:rsidP="00C02B8C">
            <w:pPr>
              <w:keepNext/>
              <w:spacing w:before="360" w:after="100" w:afterAutospacing="1"/>
              <w:jc w:val="both"/>
              <w:outlineLvl w:val="1"/>
              <w:rPr>
                <w:rFonts w:ascii="Times New Roman" w:eastAsia="MS Gothic" w:hAnsi="Times New Roman"/>
                <w:b/>
                <w:bCs/>
                <w:snapToGrid/>
                <w:sz w:val="48"/>
                <w:szCs w:val="48"/>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B0FE6E4" w14:textId="1CABB150" w:rsidR="00C02B8C" w:rsidRPr="001A2BC4" w:rsidRDefault="00C02B8C" w:rsidP="00C02B8C">
            <w:pPr>
              <w:keepNext/>
              <w:spacing w:before="360" w:after="100" w:afterAutospacing="1"/>
              <w:jc w:val="both"/>
              <w:outlineLvl w:val="1"/>
              <w:rPr>
                <w:rFonts w:ascii="Times New Roman" w:eastAsia="MS Gothic" w:hAnsi="Times New Roman"/>
                <w:b/>
                <w:bCs/>
                <w:snapToGrid/>
                <w:sz w:val="48"/>
                <w:szCs w:val="48"/>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6C1984F4" w14:textId="59D31ED6" w:rsidR="00C02B8C" w:rsidRPr="001A2BC4" w:rsidRDefault="00C02B8C" w:rsidP="00C02B8C">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tender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A0E7376" w14:textId="34801C23" w:rsidR="00C02B8C" w:rsidRPr="001A2BC4" w:rsidRDefault="00C02B8C" w:rsidP="00C02B8C">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snapToGrid/>
                <w:sz w:val="22"/>
                <w:szCs w:val="22"/>
              </w:rPr>
              <w:t xml:space="preserve"> </w:t>
            </w:r>
            <w:r w:rsidRPr="001A2BC4">
              <w:rPr>
                <w:rFonts w:ascii="Times New Roman" w:eastAsia="Calibri" w:hAnsi="Times New Roman"/>
                <w:snapToGrid/>
                <w:sz w:val="22"/>
                <w:szCs w:val="22"/>
              </w:rPr>
              <w:t>‘Tender form’</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78A93BB4" w14:textId="1B413651" w:rsidR="00C02B8C" w:rsidRPr="001A2BC4" w:rsidRDefault="00C02B8C" w:rsidP="00C02B8C">
            <w:pPr>
              <w:keepNext/>
              <w:spacing w:before="360" w:after="100" w:afterAutospacing="1"/>
              <w:outlineLvl w:val="1"/>
              <w:rPr>
                <w:rFonts w:ascii="Times New Roman" w:eastAsia="Calibri" w:hAnsi="Times New Roman"/>
                <w:snapToGrid/>
                <w:sz w:val="22"/>
                <w:szCs w:val="22"/>
                <w:lang w:eastAsia="en-GB"/>
              </w:rPr>
            </w:pPr>
            <w:r w:rsidRPr="00CB723B">
              <w:rPr>
                <w:rFonts w:ascii="Times New Roman" w:eastAsia="Calibri" w:hAnsi="Times New Roman"/>
                <w:snapToGrid/>
                <w:sz w:val="22"/>
                <w:szCs w:val="22"/>
                <w:lang w:eastAsia="en-GB"/>
              </w:rPr>
              <w:t xml:space="preserve">By email: </w:t>
            </w:r>
            <w:hyperlink r:id="rId22" w:history="1">
              <w:r w:rsidRPr="00CB723B">
                <w:rPr>
                  <w:rStyle w:val="Hyperlink"/>
                  <w:rFonts w:ascii="Times New Roman" w:eastAsia="Calibri" w:hAnsi="Times New Roman"/>
                  <w:snapToGrid/>
                  <w:sz w:val="22"/>
                  <w:szCs w:val="22"/>
                  <w:lang w:eastAsia="en-GB"/>
                </w:rPr>
                <w:t>tenders@eumm.eu</w:t>
              </w:r>
            </w:hyperlink>
          </w:p>
        </w:tc>
      </w:tr>
      <w:tr w:rsidR="00C02B8C" w:rsidRPr="003D2AC3" w14:paraId="76CF245D" w14:textId="2F576F1D"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72FC1BC7" w14:textId="09B20232" w:rsidR="00C02B8C" w:rsidRPr="001A2BC4" w:rsidRDefault="00C02B8C" w:rsidP="00C02B8C">
            <w:pPr>
              <w:keepNext/>
              <w:spacing w:before="360" w:after="100" w:afterAutospacing="1"/>
              <w:jc w:val="both"/>
              <w:outlineLvl w:val="1"/>
              <w:rPr>
                <w:rFonts w:ascii="Times New Roman" w:eastAsia="Calibri" w:hAnsi="Times New Roman"/>
                <w:b/>
                <w:snapToGrid/>
                <w:sz w:val="22"/>
                <w:szCs w:val="22"/>
                <w:lang w:eastAsia="en-GB"/>
              </w:rPr>
            </w:pPr>
            <w:r w:rsidRPr="001A2BC4">
              <w:rPr>
                <w:rFonts w:ascii="Times New Roman" w:eastAsia="Calibri" w:hAnsi="Times New Roman"/>
                <w:b/>
                <w:bCs/>
                <w:snapToGrid/>
                <w:sz w:val="22"/>
                <w:szCs w:val="22"/>
                <w:lang w:eastAsia="en-GB"/>
              </w:rPr>
              <w:t>Declaration on Honour on Exclusion and Selection Criteria </w:t>
            </w:r>
          </w:p>
          <w:p w14:paraId="4CC295A8" w14:textId="0D0AE918" w:rsidR="00C02B8C" w:rsidRPr="001A2BC4" w:rsidRDefault="00C02B8C" w:rsidP="00C02B8C">
            <w:pPr>
              <w:keepNext/>
              <w:spacing w:before="360" w:after="100" w:afterAutospacing="1"/>
              <w:jc w:val="both"/>
              <w:outlineLvl w:val="1"/>
              <w:rPr>
                <w:rFonts w:ascii="Times New Roman" w:eastAsia="Calibri" w:hAnsi="Times New Roman"/>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5FF42B51" w14:textId="0161945C" w:rsidR="00C02B8C" w:rsidRPr="001A2BC4" w:rsidRDefault="00C02B8C" w:rsidP="00C02B8C">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352EA1BC" w14:textId="7033F0E9" w:rsidR="00C02B8C" w:rsidRPr="001A2BC4" w:rsidRDefault="00C02B8C" w:rsidP="00C02B8C">
            <w:pPr>
              <w:keepNext/>
              <w:spacing w:before="360" w:after="100" w:afterAutospacing="1"/>
              <w:jc w:val="both"/>
              <w:outlineLvl w:val="1"/>
              <w:rPr>
                <w:rFonts w:ascii="Times New Roman" w:eastAsia="Calibri" w:hAnsi="Times New Roman"/>
                <w:b/>
                <w:bCs/>
                <w:snapToGrid/>
              </w:rPr>
            </w:pPr>
            <w:r w:rsidRPr="001A2BC4">
              <w:rPr>
                <w:rFonts w:ascii="Segoe UI Symbol" w:eastAsia="MS Gothic" w:hAnsi="Segoe UI Symbol" w:cs="Segoe UI Symbol"/>
                <w:b/>
                <w:bCs/>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58FF84EF" w14:textId="19D1527A" w:rsidR="00C02B8C" w:rsidRPr="001A2BC4" w:rsidRDefault="00C02B8C" w:rsidP="00C02B8C">
            <w:pPr>
              <w:keepNext/>
              <w:spacing w:before="360" w:after="100" w:afterAutospacing="1"/>
              <w:jc w:val="both"/>
              <w:outlineLvl w:val="1"/>
              <w:rPr>
                <w:rFonts w:ascii="Times New Roman" w:eastAsia="Calibri" w:hAnsi="Times New Roman"/>
                <w:b/>
                <w:bCs/>
                <w:snapToGrid/>
                <w:sz w:val="24"/>
                <w:szCs w:val="24"/>
              </w:rPr>
            </w:pPr>
            <w:r w:rsidRPr="001A2BC4">
              <w:rPr>
                <w:rFonts w:ascii="Segoe UI Symbol" w:eastAsia="MS Gothic" w:hAnsi="Segoe UI Symbol" w:cs="Segoe UI Symbol"/>
                <w:b/>
                <w:bCs/>
                <w:snapToGrid/>
                <w:sz w:val="48"/>
                <w:szCs w:val="48"/>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hideMark/>
          </w:tcPr>
          <w:p w14:paraId="5D9BA448" w14:textId="0C7ACA4F"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rPr>
            </w:pPr>
            <w:r w:rsidRPr="001A2BC4">
              <w:rPr>
                <w:rFonts w:ascii="Segoe UI Symbol" w:eastAsia="MS Gothic" w:hAnsi="Segoe UI Symbol" w:cs="Segoe UI Symbol"/>
                <w:b/>
                <w:bCs/>
                <w:snapToGrid/>
                <w:sz w:val="48"/>
                <w:szCs w:val="48"/>
              </w:rPr>
              <w:t>☒</w:t>
            </w: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hideMark/>
          </w:tcPr>
          <w:p w14:paraId="36FA47BB" w14:textId="42AAD902"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rPr>
            </w:pPr>
            <w:r w:rsidRPr="001A2BC4">
              <w:rPr>
                <w:rFonts w:ascii="Segoe UI Symbol" w:eastAsia="MS Gothic" w:hAnsi="Segoe UI Symbol" w:cs="Segoe UI Symbol"/>
                <w:b/>
                <w:bCs/>
                <w:snapToGrid/>
                <w:sz w:val="48"/>
                <w:szCs w:val="48"/>
              </w:rPr>
              <w: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A9EA827" w14:textId="5CD540DE" w:rsidR="00C02B8C" w:rsidRPr="001A2BC4" w:rsidRDefault="00C02B8C" w:rsidP="00C02B8C">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w:t>
            </w:r>
            <w:r>
              <w:rPr>
                <w:rFonts w:ascii="Times New Roman" w:eastAsia="Calibri" w:hAnsi="Times New Roman"/>
                <w:snapToGrid/>
                <w:sz w:val="22"/>
                <w:szCs w:val="22"/>
                <w:lang w:eastAsia="en-GB"/>
              </w:rPr>
              <w:t>tender</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3A5A420" w14:textId="50F911E9" w:rsidR="00C02B8C" w:rsidRPr="001A2BC4" w:rsidRDefault="00C02B8C" w:rsidP="00C02B8C">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'Declaration on Honour'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365BB22C" w14:textId="2FCD773A" w:rsidR="00C02B8C" w:rsidRPr="001A2BC4" w:rsidRDefault="00C02B8C" w:rsidP="00C02B8C">
            <w:pPr>
              <w:keepNext/>
              <w:spacing w:before="360" w:after="100" w:afterAutospacing="1"/>
              <w:outlineLvl w:val="1"/>
              <w:rPr>
                <w:rFonts w:ascii="Times New Roman" w:eastAsia="Calibri" w:hAnsi="Times New Roman"/>
                <w:snapToGrid/>
                <w:sz w:val="22"/>
                <w:szCs w:val="22"/>
                <w:lang w:val="fr-BE" w:eastAsia="en-GB"/>
              </w:rPr>
            </w:pPr>
            <w:r w:rsidRPr="00CB723B">
              <w:rPr>
                <w:rFonts w:ascii="Times New Roman" w:eastAsia="Calibri" w:hAnsi="Times New Roman"/>
                <w:snapToGrid/>
                <w:sz w:val="22"/>
                <w:szCs w:val="22"/>
                <w:lang w:eastAsia="en-GB"/>
              </w:rPr>
              <w:t xml:space="preserve">By email: </w:t>
            </w:r>
            <w:hyperlink r:id="rId23" w:history="1">
              <w:r w:rsidRPr="00CB723B">
                <w:rPr>
                  <w:rStyle w:val="Hyperlink"/>
                  <w:rFonts w:ascii="Times New Roman" w:eastAsia="Calibri" w:hAnsi="Times New Roman"/>
                  <w:snapToGrid/>
                  <w:sz w:val="22"/>
                  <w:szCs w:val="22"/>
                  <w:lang w:eastAsia="en-GB"/>
                </w:rPr>
                <w:t>tenders@eumm.eu</w:t>
              </w:r>
            </w:hyperlink>
          </w:p>
        </w:tc>
      </w:tr>
      <w:tr w:rsidR="00D621D6" w:rsidRPr="00D621D6" w14:paraId="7B4CC7A2" w14:textId="548EFB63"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03B2F096" w14:textId="0645D23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lastRenderedPageBreak/>
              <w:t>Financial Identification Form (FIF)</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02C45415" w14:textId="42D2229B"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0DA55D6" w14:textId="481A520C"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131BD308" w14:textId="34CA7F7C"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D7B8DAF" w14:textId="57898BD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7F739C1" w14:textId="52C5AD9C"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26F9061" w14:textId="46F64853"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tender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6D02CF66" w14:textId="4E529922"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‘Financial identification form’</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3F0D463F" w14:textId="30619DC5" w:rsidR="00D621D6" w:rsidRPr="001A2BC4" w:rsidRDefault="00C02B8C" w:rsidP="00C02B8C">
            <w:pPr>
              <w:keepNext/>
              <w:spacing w:before="360" w:after="100" w:afterAutospacing="1"/>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By email</w:t>
            </w:r>
            <w:r>
              <w:rPr>
                <w:rFonts w:ascii="Times New Roman" w:eastAsia="Calibri" w:hAnsi="Times New Roman"/>
                <w:snapToGrid/>
                <w:sz w:val="22"/>
                <w:szCs w:val="22"/>
                <w:lang w:eastAsia="en-GB"/>
              </w:rPr>
              <w:t xml:space="preserve">: </w:t>
            </w:r>
            <w:hyperlink r:id="rId24" w:history="1">
              <w:r w:rsidRPr="005A24DF">
                <w:rPr>
                  <w:rStyle w:val="Hyperlink"/>
                  <w:rFonts w:ascii="Times New Roman" w:eastAsia="Calibri" w:hAnsi="Times New Roman"/>
                  <w:snapToGrid/>
                  <w:sz w:val="22"/>
                  <w:szCs w:val="22"/>
                  <w:lang w:eastAsia="en-GB"/>
                </w:rPr>
                <w:t>tenders@eumm.eu</w:t>
              </w:r>
            </w:hyperlink>
          </w:p>
        </w:tc>
      </w:tr>
      <w:tr w:rsidR="00C02B8C" w:rsidRPr="00D621D6" w14:paraId="115B0850" w14:textId="12AE236D"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4B938F82" w14:textId="54150CBC"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val="en-IE" w:eastAsia="en-GB"/>
              </w:rPr>
              <w:t>Legal Entity File (LEF) and supporting documents</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76F5393A" w14:textId="13539DF9" w:rsidR="00C02B8C" w:rsidRPr="001A2BC4" w:rsidRDefault="00C02B8C" w:rsidP="00C02B8C">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38A15F74" w14:textId="773F91BF" w:rsidR="00C02B8C" w:rsidRPr="001A2BC4" w:rsidRDefault="00C02B8C" w:rsidP="00C02B8C">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1D7C8DF" w14:textId="5CC745B2" w:rsidR="00C02B8C" w:rsidRPr="001A2BC4" w:rsidRDefault="00C02B8C" w:rsidP="00C02B8C">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6E41E3C8" w14:textId="63C99A80"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0CC6883" w14:textId="4838FC5D"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CD26957" w14:textId="71416720" w:rsidR="00C02B8C" w:rsidRPr="001A2BC4" w:rsidRDefault="00C02B8C" w:rsidP="00C02B8C">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With the tender</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F202344" w14:textId="36B9813B" w:rsidR="00C02B8C" w:rsidRPr="001A2BC4" w:rsidRDefault="00C02B8C" w:rsidP="00C02B8C">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‘Legal entity file’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69C04D1C" w14:textId="56BAD042" w:rsidR="00C02B8C" w:rsidRPr="001A2BC4" w:rsidRDefault="00C02B8C" w:rsidP="00C02B8C">
            <w:pPr>
              <w:keepNext/>
              <w:spacing w:before="360" w:after="100" w:afterAutospacing="1"/>
              <w:outlineLvl w:val="1"/>
              <w:rPr>
                <w:rFonts w:ascii="Times New Roman" w:eastAsia="Calibri" w:hAnsi="Times New Roman"/>
                <w:snapToGrid/>
                <w:sz w:val="22"/>
                <w:szCs w:val="22"/>
                <w:lang w:eastAsia="en-GB"/>
              </w:rPr>
            </w:pPr>
            <w:r w:rsidRPr="00EF56F7">
              <w:rPr>
                <w:rFonts w:ascii="Times New Roman" w:eastAsia="Calibri" w:hAnsi="Times New Roman"/>
                <w:snapToGrid/>
                <w:sz w:val="22"/>
                <w:szCs w:val="22"/>
                <w:lang w:eastAsia="en-GB"/>
              </w:rPr>
              <w:t xml:space="preserve">By email: </w:t>
            </w:r>
            <w:hyperlink r:id="rId25" w:history="1">
              <w:r w:rsidRPr="00EF56F7">
                <w:rPr>
                  <w:rStyle w:val="Hyperlink"/>
                  <w:rFonts w:ascii="Times New Roman" w:eastAsia="Calibri" w:hAnsi="Times New Roman"/>
                  <w:snapToGrid/>
                  <w:sz w:val="22"/>
                  <w:szCs w:val="22"/>
                  <w:lang w:eastAsia="en-GB"/>
                </w:rPr>
                <w:t>tenders@eumm.eu</w:t>
              </w:r>
            </w:hyperlink>
          </w:p>
        </w:tc>
      </w:tr>
      <w:tr w:rsidR="00C02B8C" w:rsidRPr="00D621D6" w14:paraId="72B873AE" w14:textId="0E5A3850"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6C5A9012" w14:textId="1F901BE4"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val="en-IE" w:eastAsia="en-GB"/>
              </w:rPr>
            </w:pPr>
            <w:r w:rsidRPr="001A2BC4">
              <w:rPr>
                <w:rFonts w:ascii="Times New Roman" w:eastAsia="Calibri" w:hAnsi="Times New Roman"/>
                <w:b/>
                <w:bCs/>
                <w:snapToGrid/>
                <w:sz w:val="22"/>
                <w:szCs w:val="22"/>
                <w:lang w:eastAsia="en-GB"/>
              </w:rPr>
              <w:t xml:space="preserve">Duly authorized signature </w:t>
            </w:r>
          </w:p>
          <w:p w14:paraId="6955E66B" w14:textId="768AB551"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1F7575A8" w14:textId="3549777E"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782F7F40" w14:textId="5211F568"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5131B68E" w14:textId="2BBF007C" w:rsidR="00C02B8C" w:rsidRPr="001A2BC4" w:rsidRDefault="00C02B8C" w:rsidP="00C02B8C">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Segoe UI Symbol" w:eastAsia="MS Gothic" w:hAnsi="Segoe UI Symbol" w:cs="Segoe UI Symbol"/>
                <w:b/>
                <w:bCs/>
                <w:snapToGrid/>
                <w:sz w:val="48"/>
                <w:szCs w:val="48"/>
                <w:lang w:eastAsia="en-GB"/>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7B354C9C" w14:textId="59825F00" w:rsidR="00C02B8C" w:rsidRPr="001A2BC4" w:rsidRDefault="00C02B8C" w:rsidP="00C02B8C">
            <w:pPr>
              <w:keepNext/>
              <w:spacing w:before="360" w:after="100" w:afterAutospacing="1"/>
              <w:jc w:val="both"/>
              <w:outlineLvl w:val="1"/>
              <w:rPr>
                <w:rFonts w:ascii="Times New Roman" w:eastAsia="Calibri" w:hAnsi="Times New Roman"/>
                <w:b/>
                <w:bCs/>
                <w:snapToGrid/>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46C8F382" w14:textId="7983678D"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26329F5D" w14:textId="751E21B2" w:rsidR="00C02B8C" w:rsidRPr="001A2BC4" w:rsidRDefault="00C02B8C" w:rsidP="00C02B8C">
            <w:pPr>
              <w:keepNext/>
              <w:spacing w:before="360" w:after="100" w:afterAutospacing="1"/>
              <w:jc w:val="both"/>
              <w:outlineLvl w:val="1"/>
              <w:rPr>
                <w:rFonts w:ascii="Times New Roman" w:eastAsia="Calibri" w:hAnsi="Times New Roman"/>
                <w:snapToGrid/>
                <w:lang w:eastAsia="en-GB"/>
              </w:rPr>
            </w:pPr>
            <w:r w:rsidRPr="001A2BC4">
              <w:rPr>
                <w:rFonts w:ascii="Times New Roman" w:eastAsia="Calibri" w:hAnsi="Times New Roman"/>
                <w:snapToGrid/>
                <w:sz w:val="22"/>
                <w:szCs w:val="22"/>
                <w:lang w:eastAsia="en-GB"/>
              </w:rPr>
              <w:t xml:space="preserve">With the tender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7F188427" w14:textId="7F6C52E1" w:rsidR="00C02B8C" w:rsidRPr="001A2BC4" w:rsidRDefault="00C02B8C" w:rsidP="00C02B8C">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‘Duly authorized signature’</w:t>
            </w:r>
          </w:p>
          <w:p w14:paraId="6A92D669" w14:textId="79B47BDE" w:rsidR="00C02B8C" w:rsidRPr="001A2BC4" w:rsidRDefault="00C02B8C" w:rsidP="00C02B8C">
            <w:pPr>
              <w:keepNext/>
              <w:spacing w:before="360" w:after="100" w:afterAutospacing="1"/>
              <w:jc w:val="both"/>
              <w:outlineLvl w:val="1"/>
              <w:rPr>
                <w:rFonts w:ascii="Times New Roman" w:eastAsia="Calibri" w:hAnsi="Times New Roman"/>
                <w:snapToGrid/>
                <w:sz w:val="22"/>
                <w:szCs w:val="22"/>
                <w:lang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1E3858EE" w14:textId="07E50F27" w:rsidR="00C02B8C" w:rsidRPr="001A2BC4" w:rsidRDefault="00C02B8C" w:rsidP="00C02B8C">
            <w:pPr>
              <w:keepNext/>
              <w:spacing w:before="360" w:after="100" w:afterAutospacing="1"/>
              <w:outlineLvl w:val="1"/>
              <w:rPr>
                <w:rFonts w:ascii="Times New Roman" w:eastAsia="Calibri" w:hAnsi="Times New Roman"/>
                <w:snapToGrid/>
                <w:sz w:val="22"/>
                <w:szCs w:val="22"/>
                <w:lang w:eastAsia="en-GB"/>
              </w:rPr>
            </w:pPr>
            <w:r w:rsidRPr="00EF56F7">
              <w:rPr>
                <w:rFonts w:ascii="Times New Roman" w:eastAsia="Calibri" w:hAnsi="Times New Roman"/>
                <w:snapToGrid/>
                <w:sz w:val="22"/>
                <w:szCs w:val="22"/>
                <w:lang w:eastAsia="en-GB"/>
              </w:rPr>
              <w:t xml:space="preserve">By email: </w:t>
            </w:r>
            <w:hyperlink r:id="rId26" w:history="1">
              <w:r w:rsidRPr="00EF56F7">
                <w:rPr>
                  <w:rStyle w:val="Hyperlink"/>
                  <w:rFonts w:ascii="Times New Roman" w:eastAsia="Calibri" w:hAnsi="Times New Roman"/>
                  <w:snapToGrid/>
                  <w:sz w:val="22"/>
                  <w:szCs w:val="22"/>
                  <w:lang w:eastAsia="en-GB"/>
                </w:rPr>
                <w:t>tenders@eumm.eu</w:t>
              </w:r>
            </w:hyperlink>
          </w:p>
        </w:tc>
      </w:tr>
      <w:tr w:rsidR="004668BE" w:rsidRPr="00D621D6" w14:paraId="39DC1B4B" w14:textId="3DB8B1BE"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293AD685" w14:textId="44817227" w:rsidR="004668BE" w:rsidRPr="001A2BC4" w:rsidRDefault="004668BE" w:rsidP="004668BE">
            <w:pPr>
              <w:keepNext/>
              <w:spacing w:before="360" w:after="100" w:afterAutospacing="1"/>
              <w:jc w:val="both"/>
              <w:outlineLvl w:val="1"/>
              <w:rPr>
                <w:rFonts w:ascii="Times New Roman" w:eastAsia="Calibri" w:hAnsi="Times New Roman"/>
                <w:b/>
                <w:snapToGrid/>
                <w:color w:val="FF0000"/>
                <w:sz w:val="22"/>
                <w:szCs w:val="22"/>
                <w:lang w:eastAsia="en-GB"/>
              </w:rPr>
            </w:pPr>
            <w:r w:rsidRPr="001A2BC4">
              <w:rPr>
                <w:rFonts w:ascii="Times New Roman" w:eastAsia="Calibri" w:hAnsi="Times New Roman"/>
                <w:b/>
                <w:snapToGrid/>
                <w:sz w:val="22"/>
                <w:szCs w:val="22"/>
                <w:lang w:eastAsia="en-GB"/>
              </w:rPr>
              <w:t>Copy of tender guarantee</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1446CFB" w14:textId="413FC46E" w:rsidR="004668BE" w:rsidRPr="001A2BC4" w:rsidRDefault="004668BE" w:rsidP="004668BE">
            <w:pPr>
              <w:keepNext/>
              <w:spacing w:before="360" w:after="100" w:afterAutospacing="1"/>
              <w:jc w:val="both"/>
              <w:outlineLvl w:val="1"/>
              <w:rPr>
                <w:rFonts w:ascii="Times New Roman" w:eastAsia="Calibri" w:hAnsi="Times New Roman"/>
                <w:b/>
                <w:bCs/>
                <w:snapToGrid/>
                <w:sz w:val="22"/>
                <w:szCs w:val="22"/>
                <w:lang w:eastAsia="en-GB"/>
              </w:rPr>
            </w:pPr>
            <w:proofErr w:type="spellStart"/>
            <w:r w:rsidRPr="001A2BC4">
              <w:rPr>
                <w:rFonts w:ascii="Times New Roman" w:eastAsia="Calibri" w:hAnsi="Times New Roman"/>
                <w:snapToGrid/>
                <w:sz w:val="22"/>
                <w:szCs w:val="22"/>
                <w:lang w:eastAsia="en-GB"/>
              </w:rPr>
              <w:t>n.a.</w:t>
            </w:r>
            <w:proofErr w:type="spellEnd"/>
            <w:r w:rsidRPr="001A2BC4">
              <w:rPr>
                <w:rFonts w:ascii="Times New Roman" w:eastAsia="Calibri" w:hAnsi="Times New Roman"/>
                <w:snapToGrid/>
                <w:sz w:val="22"/>
                <w:szCs w:val="22"/>
                <w:lang w:eastAsia="en-GB"/>
              </w:rPr>
              <w:t xml:space="preserve"> </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915A9A8" w14:textId="575C2FFE" w:rsidR="004668BE" w:rsidRPr="001A2BC4" w:rsidRDefault="004668BE" w:rsidP="004668BE">
            <w:pPr>
              <w:keepNext/>
              <w:spacing w:before="360" w:after="100" w:afterAutospacing="1"/>
              <w:jc w:val="both"/>
              <w:outlineLvl w:val="1"/>
              <w:rPr>
                <w:rFonts w:ascii="Times New Roman" w:eastAsia="Calibri" w:hAnsi="Times New Roman"/>
                <w:b/>
                <w:bCs/>
                <w:snapToGrid/>
                <w:sz w:val="22"/>
                <w:szCs w:val="22"/>
                <w:lang w:eastAsia="en-GB"/>
              </w:rPr>
            </w:pPr>
            <w:proofErr w:type="spellStart"/>
            <w:r w:rsidRPr="001A2BC4">
              <w:rPr>
                <w:rFonts w:ascii="Times New Roman" w:eastAsia="Calibri" w:hAnsi="Times New Roman"/>
                <w:snapToGrid/>
                <w:sz w:val="22"/>
                <w:szCs w:val="22"/>
                <w:lang w:eastAsia="en-GB"/>
              </w:rPr>
              <w:t>n.a.</w:t>
            </w:r>
            <w:proofErr w:type="spellEnd"/>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5F1A6F04" w14:textId="43F2811A" w:rsidR="004668BE" w:rsidRPr="001A2BC4" w:rsidRDefault="004668BE" w:rsidP="004668BE">
            <w:pPr>
              <w:keepNext/>
              <w:spacing w:before="360" w:after="100" w:afterAutospacing="1"/>
              <w:jc w:val="both"/>
              <w:outlineLvl w:val="1"/>
              <w:rPr>
                <w:rFonts w:ascii="Times New Roman" w:eastAsia="MS Gothic" w:hAnsi="Times New Roman"/>
                <w:b/>
                <w:bCs/>
                <w:snapToGrid/>
                <w:sz w:val="48"/>
                <w:szCs w:val="48"/>
                <w:lang w:eastAsia="en-GB"/>
              </w:rPr>
            </w:pPr>
            <w:proofErr w:type="spellStart"/>
            <w:r w:rsidRPr="001A2BC4">
              <w:rPr>
                <w:rFonts w:ascii="Times New Roman" w:eastAsia="Calibri" w:hAnsi="Times New Roman"/>
                <w:snapToGrid/>
                <w:sz w:val="22"/>
                <w:szCs w:val="22"/>
                <w:lang w:eastAsia="en-GB"/>
              </w:rPr>
              <w:t>n.a.</w:t>
            </w:r>
            <w:proofErr w:type="spellEnd"/>
            <w:r w:rsidRPr="001A2BC4">
              <w:rPr>
                <w:rFonts w:ascii="Times New Roman" w:eastAsia="Calibri" w:hAnsi="Times New Roman"/>
                <w:snapToGrid/>
                <w:sz w:val="22"/>
                <w:szCs w:val="22"/>
                <w:lang w:eastAsia="en-GB"/>
              </w:rPr>
              <w:t xml:space="preserve"> </w:t>
            </w: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1421D641" w14:textId="0DE0B18F" w:rsidR="004668BE" w:rsidRPr="00D621D6" w:rsidRDefault="004668BE" w:rsidP="004668BE">
            <w:pPr>
              <w:keepNext/>
              <w:spacing w:before="360" w:after="100" w:afterAutospacing="1"/>
              <w:jc w:val="both"/>
              <w:outlineLvl w:val="1"/>
              <w:rPr>
                <w:rFonts w:ascii="Times New Roman" w:eastAsia="Calibri" w:hAnsi="Times New Roman"/>
                <w:b/>
                <w:bCs/>
                <w:snapToGrid/>
                <w:lang w:eastAsia="en-GB"/>
              </w:rPr>
            </w:pPr>
            <w:proofErr w:type="spellStart"/>
            <w:r w:rsidRPr="001A2BC4">
              <w:rPr>
                <w:rFonts w:ascii="Times New Roman" w:eastAsia="Calibri" w:hAnsi="Times New Roman"/>
                <w:snapToGrid/>
                <w:sz w:val="22"/>
                <w:szCs w:val="22"/>
                <w:lang w:eastAsia="en-GB"/>
              </w:rPr>
              <w:t>n.a.</w:t>
            </w:r>
            <w:proofErr w:type="spellEnd"/>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125415E" w14:textId="5D3F2BC1" w:rsidR="004668BE" w:rsidRPr="001A2BC4" w:rsidRDefault="004668BE" w:rsidP="004668BE">
            <w:pPr>
              <w:keepNext/>
              <w:spacing w:before="360" w:after="100" w:afterAutospacing="1"/>
              <w:jc w:val="both"/>
              <w:outlineLvl w:val="1"/>
              <w:rPr>
                <w:rFonts w:ascii="Times New Roman" w:hAnsi="Times New Roman"/>
                <w:b/>
                <w:bCs/>
                <w:snapToGrid/>
                <w:sz w:val="22"/>
                <w:szCs w:val="22"/>
                <w:lang w:eastAsia="en-GB"/>
              </w:rPr>
            </w:pPr>
            <w:proofErr w:type="spellStart"/>
            <w:r w:rsidRPr="001A2BC4">
              <w:rPr>
                <w:rFonts w:ascii="Times New Roman" w:eastAsia="Calibri" w:hAnsi="Times New Roman"/>
                <w:snapToGrid/>
                <w:sz w:val="22"/>
                <w:szCs w:val="22"/>
                <w:lang w:eastAsia="en-GB"/>
              </w:rPr>
              <w:t>n.a.</w:t>
            </w:r>
            <w:proofErr w:type="spellEnd"/>
            <w:r w:rsidRPr="001A2BC4">
              <w:rPr>
                <w:rFonts w:ascii="Times New Roman" w:eastAsia="Calibri" w:hAnsi="Times New Roman"/>
                <w:snapToGrid/>
                <w:sz w:val="22"/>
                <w:szCs w:val="22"/>
                <w:lang w:eastAsia="en-GB"/>
              </w:rPr>
              <w:t xml:space="preserve"> </w:t>
            </w: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3D49B779" w14:textId="1B1082A9" w:rsidR="004668BE" w:rsidRPr="001A2BC4" w:rsidRDefault="004668BE" w:rsidP="004668BE">
            <w:pPr>
              <w:keepNext/>
              <w:spacing w:before="360" w:after="100" w:afterAutospacing="1"/>
              <w:jc w:val="both"/>
              <w:outlineLvl w:val="1"/>
              <w:rPr>
                <w:rFonts w:ascii="Times New Roman" w:eastAsia="Calibri" w:hAnsi="Times New Roman"/>
                <w:strike/>
                <w:snapToGrid/>
                <w:color w:val="FF0000"/>
                <w:lang w:eastAsia="en-GB"/>
              </w:rPr>
            </w:pPr>
            <w:proofErr w:type="spellStart"/>
            <w:r w:rsidRPr="001A2BC4">
              <w:rPr>
                <w:rFonts w:ascii="Times New Roman" w:eastAsia="Calibri" w:hAnsi="Times New Roman"/>
                <w:snapToGrid/>
                <w:sz w:val="22"/>
                <w:szCs w:val="22"/>
                <w:lang w:eastAsia="en-GB"/>
              </w:rPr>
              <w:t>n.a.</w:t>
            </w:r>
            <w:proofErr w:type="spellEnd"/>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0106E67" w14:textId="0AAA3E7F" w:rsidR="004668BE" w:rsidRPr="001A2BC4" w:rsidRDefault="004668BE" w:rsidP="004668BE">
            <w:pPr>
              <w:keepNext/>
              <w:spacing w:before="360" w:after="100" w:afterAutospacing="1"/>
              <w:jc w:val="both"/>
              <w:outlineLvl w:val="1"/>
              <w:rPr>
                <w:rFonts w:ascii="Times New Roman" w:eastAsia="Calibri" w:hAnsi="Times New Roman"/>
                <w:snapToGrid/>
                <w:color w:val="FF0000"/>
                <w:sz w:val="22"/>
                <w:szCs w:val="22"/>
              </w:rPr>
            </w:pPr>
            <w:proofErr w:type="spellStart"/>
            <w:r w:rsidRPr="001A2BC4">
              <w:rPr>
                <w:rFonts w:ascii="Times New Roman" w:eastAsia="Calibri" w:hAnsi="Times New Roman"/>
                <w:snapToGrid/>
                <w:sz w:val="22"/>
                <w:szCs w:val="22"/>
                <w:lang w:eastAsia="en-GB"/>
              </w:rPr>
              <w:t>n.a.</w:t>
            </w:r>
            <w:proofErr w:type="spellEnd"/>
            <w:r w:rsidRPr="001A2BC4">
              <w:rPr>
                <w:rFonts w:ascii="Times New Roman" w:eastAsia="Calibri" w:hAnsi="Times New Roman"/>
                <w:snapToGrid/>
                <w:sz w:val="22"/>
                <w:szCs w:val="22"/>
                <w:lang w:eastAsia="en-GB"/>
              </w:rPr>
              <w:t xml:space="preserve"> </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21685045" w14:textId="7FB2551D" w:rsidR="004668BE" w:rsidRPr="001A2BC4" w:rsidRDefault="004668BE" w:rsidP="004668BE">
            <w:pPr>
              <w:keepNext/>
              <w:spacing w:before="360" w:after="100" w:afterAutospacing="1"/>
              <w:jc w:val="both"/>
              <w:outlineLvl w:val="1"/>
              <w:rPr>
                <w:rFonts w:ascii="Times New Roman" w:eastAsia="Calibri" w:hAnsi="Times New Roman"/>
                <w:strike/>
                <w:snapToGrid/>
                <w:color w:val="FF0000"/>
                <w:sz w:val="22"/>
                <w:szCs w:val="22"/>
                <w:lang w:eastAsia="en-GB"/>
              </w:rPr>
            </w:pPr>
            <w:proofErr w:type="spellStart"/>
            <w:r w:rsidRPr="001A2BC4">
              <w:rPr>
                <w:rFonts w:ascii="Times New Roman" w:eastAsia="Calibri" w:hAnsi="Times New Roman"/>
                <w:snapToGrid/>
                <w:sz w:val="22"/>
                <w:szCs w:val="22"/>
                <w:lang w:eastAsia="en-GB"/>
              </w:rPr>
              <w:t>n.a.</w:t>
            </w:r>
            <w:proofErr w:type="spellEnd"/>
          </w:p>
        </w:tc>
      </w:tr>
      <w:tr w:rsidR="00D621D6" w:rsidRPr="00D621D6" w14:paraId="4E131F38" w14:textId="21282D0E"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1422C820" w14:textId="52D1D1EA" w:rsidR="00D621D6" w:rsidRPr="001A2BC4" w:rsidRDefault="00D621D6" w:rsidP="001A2BC4">
            <w:pPr>
              <w:keepNext/>
              <w:spacing w:before="360" w:after="100" w:afterAutospacing="1"/>
              <w:jc w:val="both"/>
              <w:outlineLvl w:val="1"/>
              <w:rPr>
                <w:rFonts w:ascii="Times New Roman" w:eastAsia="Calibri" w:hAnsi="Times New Roman"/>
                <w:snapToGrid/>
                <w:lang w:eastAsia="en-GB"/>
              </w:rPr>
            </w:pPr>
            <w:r w:rsidRPr="001A2BC4">
              <w:rPr>
                <w:rFonts w:ascii="Times New Roman" w:eastAsia="Calibri" w:hAnsi="Times New Roman"/>
                <w:b/>
                <w:bCs/>
                <w:snapToGrid/>
                <w:sz w:val="22"/>
                <w:szCs w:val="22"/>
                <w:lang w:eastAsia="en-GB"/>
              </w:rPr>
              <w:t xml:space="preserve">Evidence of non-exclusion  </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15643903" w14:textId="757B1014" w:rsidR="00D621D6" w:rsidRPr="001A2BC4" w:rsidRDefault="00D621D6" w:rsidP="001A2BC4">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40EBE335" w14:textId="571B6D11" w:rsidR="00D621D6" w:rsidRPr="001A2BC4" w:rsidRDefault="00D621D6" w:rsidP="001A2BC4">
            <w:pPr>
              <w:keepNext/>
              <w:spacing w:before="360" w:after="100" w:afterAutospacing="1"/>
              <w:jc w:val="both"/>
              <w:outlineLvl w:val="1"/>
              <w:rPr>
                <w:rFonts w:ascii="Times New Roman" w:eastAsia="Calibri" w:hAnsi="Times New Roman"/>
                <w:b/>
                <w:bCs/>
                <w:snapToGrid/>
              </w:rPr>
            </w:pPr>
            <w:r w:rsidRPr="001A2BC4">
              <w:rPr>
                <w:rFonts w:ascii="Segoe UI Symbol" w:eastAsia="MS Gothic" w:hAnsi="Segoe UI Symbol" w:cs="Segoe UI Symbol"/>
                <w:b/>
                <w:bCs/>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hideMark/>
          </w:tcPr>
          <w:p w14:paraId="34784E28" w14:textId="336004DF"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1169" w:type="dxa"/>
            <w:tcBorders>
              <w:top w:val="nil"/>
              <w:left w:val="nil"/>
              <w:bottom w:val="single" w:sz="8" w:space="0" w:color="44546A"/>
              <w:right w:val="single" w:sz="8" w:space="0" w:color="44546A"/>
            </w:tcBorders>
            <w:tcMar>
              <w:top w:w="0" w:type="dxa"/>
              <w:left w:w="108" w:type="dxa"/>
              <w:bottom w:w="0" w:type="dxa"/>
              <w:right w:w="108" w:type="dxa"/>
            </w:tcMar>
            <w:hideMark/>
          </w:tcPr>
          <w:p w14:paraId="065B2F93" w14:textId="0CD0475D"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b/>
                <w:bCs/>
                <w:snapToGrid/>
                <w:sz w:val="48"/>
                <w:szCs w:val="48"/>
              </w:rPr>
              <w:t>☒</w:t>
            </w: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hideMark/>
          </w:tcPr>
          <w:p w14:paraId="733CC21D" w14:textId="36EB5ADD" w:rsidR="00D621D6" w:rsidRPr="00D621D6" w:rsidRDefault="00D621D6" w:rsidP="001A2BC4">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7CEFB6B6" w14:textId="7E09A0E8"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At any time during the procedure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13415EC7" w14:textId="000FDF87"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proofErr w:type="spellStart"/>
            <w:r w:rsidRPr="001A2BC4">
              <w:rPr>
                <w:rFonts w:ascii="Times New Roman" w:eastAsia="Calibri" w:hAnsi="Times New Roman"/>
                <w:snapToGrid/>
                <w:sz w:val="22"/>
                <w:szCs w:val="22"/>
                <w:lang w:eastAsia="en-GB"/>
              </w:rPr>
              <w:t>n.a.</w:t>
            </w:r>
            <w:proofErr w:type="spellEnd"/>
            <w:r w:rsidRPr="001A2BC4">
              <w:rPr>
                <w:rFonts w:ascii="Times New Roman" w:eastAsia="Calibri" w:hAnsi="Times New Roman"/>
                <w:snapToGrid/>
                <w:sz w:val="22"/>
                <w:szCs w:val="22"/>
                <w:lang w:eastAsia="en-GB"/>
              </w:rPr>
              <w:t xml:space="preserve"> </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DDDB91B" w14:textId="7CAA0253" w:rsidR="00D621D6" w:rsidRPr="001A2BC4" w:rsidRDefault="00D621D6" w:rsidP="001A2BC4">
            <w:pPr>
              <w:keepNext/>
              <w:spacing w:before="360" w:after="100" w:afterAutospacing="1"/>
              <w:jc w:val="both"/>
              <w:outlineLvl w:val="1"/>
              <w:rPr>
                <w:rFonts w:ascii="Times New Roman" w:eastAsia="Calibri" w:hAnsi="Times New Roman"/>
                <w:snapToGrid/>
                <w:lang w:eastAsia="en-GB"/>
              </w:rPr>
            </w:pPr>
            <w:proofErr w:type="spellStart"/>
            <w:r w:rsidRPr="001A2BC4">
              <w:rPr>
                <w:rFonts w:ascii="Times New Roman" w:eastAsia="Calibri" w:hAnsi="Times New Roman"/>
                <w:snapToGrid/>
                <w:sz w:val="22"/>
                <w:szCs w:val="22"/>
                <w:lang w:eastAsia="en-GB"/>
              </w:rPr>
              <w:t>n.a.</w:t>
            </w:r>
            <w:proofErr w:type="spellEnd"/>
          </w:p>
        </w:tc>
      </w:tr>
      <w:tr w:rsidR="00D621D6" w:rsidRPr="00D621D6" w14:paraId="7276CB54" w14:textId="458E6CE9"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4EA17C16" w14:textId="6871C14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b/>
                <w:bCs/>
                <w:snapToGrid/>
                <w:sz w:val="22"/>
                <w:szCs w:val="22"/>
                <w:lang w:eastAsia="en-GB"/>
              </w:rPr>
              <w:t xml:space="preserve">Evidence of economic and financial capacity </w:t>
            </w:r>
          </w:p>
          <w:p w14:paraId="2422428B" w14:textId="6F0FD89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515F8D36" w14:textId="2E69CBEF"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Times New Roman" w:eastAsia="Calibri" w:hAnsi="Times New Roman"/>
                <w:b/>
                <w:bCs/>
                <w:snapToGrid/>
                <w:sz w:val="22"/>
                <w:szCs w:val="22"/>
              </w:rPr>
              <w:t xml:space="preserve">The documents must be provided only by the </w:t>
            </w:r>
            <w:r w:rsidRPr="001A2BC4">
              <w:rPr>
                <w:rFonts w:ascii="Times New Roman" w:eastAsia="Calibri" w:hAnsi="Times New Roman"/>
                <w:b/>
                <w:bCs/>
                <w:i/>
                <w:iCs/>
                <w:snapToGrid/>
                <w:sz w:val="22"/>
                <w:szCs w:val="22"/>
              </w:rPr>
              <w:t>involved</w:t>
            </w:r>
            <w:r w:rsidRPr="001A2BC4">
              <w:rPr>
                <w:rFonts w:ascii="Times New Roman" w:eastAsia="Calibri" w:hAnsi="Times New Roman"/>
                <w:b/>
                <w:bCs/>
                <w:snapToGrid/>
                <w:sz w:val="22"/>
                <w:szCs w:val="22"/>
              </w:rPr>
              <w:t xml:space="preserve"> </w:t>
            </w:r>
            <w:r w:rsidRPr="001A2BC4">
              <w:rPr>
                <w:rFonts w:ascii="Times New Roman" w:eastAsia="Calibri" w:hAnsi="Times New Roman"/>
                <w:b/>
                <w:bCs/>
                <w:i/>
                <w:iCs/>
                <w:snapToGrid/>
                <w:sz w:val="22"/>
                <w:szCs w:val="22"/>
              </w:rPr>
              <w:t xml:space="preserve">entities </w:t>
            </w:r>
            <w:r w:rsidRPr="001A2BC4">
              <w:rPr>
                <w:rFonts w:ascii="Times New Roman" w:eastAsia="Calibri" w:hAnsi="Times New Roman"/>
                <w:b/>
                <w:bCs/>
                <w:snapToGrid/>
                <w:sz w:val="22"/>
                <w:szCs w:val="22"/>
              </w:rPr>
              <w:t xml:space="preserve">who contribute </w:t>
            </w:r>
            <w:r w:rsidRPr="001A2BC4">
              <w:rPr>
                <w:rFonts w:ascii="Times New Roman" w:eastAsia="Calibri" w:hAnsi="Times New Roman"/>
                <w:b/>
                <w:snapToGrid/>
                <w:sz w:val="22"/>
                <w:szCs w:val="22"/>
                <w:lang w:val="en-IE"/>
              </w:rPr>
              <w:t>to meeting the selection criteria set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59B92BBB" w14:textId="31EEDF3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snapToGrid/>
                <w:sz w:val="22"/>
                <w:szCs w:val="22"/>
                <w:lang w:eastAsia="en-GB"/>
              </w:rPr>
              <w:t>At any time during the procedure</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2FCF79FB" w14:textId="33F748EE"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roofErr w:type="spellStart"/>
            <w:r w:rsidRPr="001A2BC4">
              <w:rPr>
                <w:rFonts w:ascii="Times New Roman" w:eastAsia="Calibri" w:hAnsi="Times New Roman"/>
                <w:snapToGrid/>
                <w:sz w:val="22"/>
                <w:szCs w:val="22"/>
                <w:lang w:eastAsia="en-GB"/>
              </w:rPr>
              <w:t>n.a.</w:t>
            </w:r>
            <w:proofErr w:type="spellEnd"/>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45874BE1" w14:textId="30B5B285"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By email, when requested</w:t>
            </w:r>
          </w:p>
        </w:tc>
      </w:tr>
      <w:tr w:rsidR="00D621D6" w:rsidRPr="00D621D6" w14:paraId="70CDFBA7" w14:textId="6F21E964"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5263587D" w14:textId="698AC1EE"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vertAlign w:val="superscript"/>
                <w:lang w:eastAsia="en-GB"/>
              </w:rPr>
            </w:pPr>
            <w:r w:rsidRPr="001A2BC4">
              <w:rPr>
                <w:rFonts w:ascii="Times New Roman" w:eastAsia="Calibri" w:hAnsi="Times New Roman"/>
                <w:b/>
                <w:bCs/>
                <w:snapToGrid/>
                <w:sz w:val="22"/>
                <w:szCs w:val="22"/>
                <w:lang w:eastAsia="en-GB"/>
              </w:rPr>
              <w:lastRenderedPageBreak/>
              <w:t>Evidence of technical and professional capacity</w:t>
            </w:r>
          </w:p>
          <w:p w14:paraId="4846A0BB" w14:textId="0B3EC83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5891004C" w14:textId="1682E55D"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bCs/>
                <w:snapToGrid/>
                <w:sz w:val="22"/>
                <w:szCs w:val="22"/>
              </w:rPr>
              <w:t xml:space="preserve">The documents must be provided only by the </w:t>
            </w:r>
            <w:r w:rsidRPr="001A2BC4">
              <w:rPr>
                <w:rFonts w:ascii="Times New Roman" w:eastAsia="Calibri" w:hAnsi="Times New Roman"/>
                <w:b/>
                <w:bCs/>
                <w:i/>
                <w:iCs/>
                <w:snapToGrid/>
                <w:sz w:val="22"/>
                <w:szCs w:val="22"/>
              </w:rPr>
              <w:t>involved</w:t>
            </w:r>
            <w:r w:rsidRPr="001A2BC4">
              <w:rPr>
                <w:rFonts w:ascii="Times New Roman" w:eastAsia="Calibri" w:hAnsi="Times New Roman"/>
                <w:b/>
                <w:bCs/>
                <w:snapToGrid/>
                <w:sz w:val="22"/>
                <w:szCs w:val="22"/>
              </w:rPr>
              <w:t xml:space="preserve"> </w:t>
            </w:r>
            <w:r w:rsidRPr="001A2BC4">
              <w:rPr>
                <w:rFonts w:ascii="Times New Roman" w:eastAsia="Calibri" w:hAnsi="Times New Roman"/>
                <w:b/>
                <w:bCs/>
                <w:i/>
                <w:iCs/>
                <w:snapToGrid/>
                <w:sz w:val="22"/>
                <w:szCs w:val="22"/>
              </w:rPr>
              <w:t xml:space="preserve">entities </w:t>
            </w:r>
            <w:r w:rsidRPr="001A2BC4">
              <w:rPr>
                <w:rFonts w:ascii="Times New Roman" w:eastAsia="Calibri" w:hAnsi="Times New Roman"/>
                <w:b/>
                <w:snapToGrid/>
                <w:sz w:val="22"/>
                <w:szCs w:val="22"/>
                <w:lang w:val="en-IE"/>
              </w:rPr>
              <w:t>who contribute to meeting the selection criteria set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4DC53FB2" w14:textId="6DC59649"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lang w:eastAsia="en-GB"/>
              </w:rPr>
            </w:pPr>
            <w:r w:rsidRPr="001A2BC4">
              <w:rPr>
                <w:rFonts w:ascii="Times New Roman" w:eastAsia="Calibri" w:hAnsi="Times New Roman"/>
                <w:snapToGrid/>
                <w:sz w:val="22"/>
                <w:szCs w:val="22"/>
                <w:lang w:eastAsia="en-GB"/>
              </w:rPr>
              <w:t>At any time during the procedure</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3297292" w14:textId="79F4059B"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roofErr w:type="spellStart"/>
            <w:r w:rsidRPr="001A2BC4">
              <w:rPr>
                <w:rFonts w:ascii="Times New Roman" w:eastAsia="Calibri" w:hAnsi="Times New Roman"/>
                <w:bCs/>
                <w:iCs/>
                <w:snapToGrid/>
                <w:sz w:val="22"/>
                <w:szCs w:val="22"/>
                <w:lang w:eastAsia="en-GB"/>
              </w:rPr>
              <w:t>n</w:t>
            </w:r>
            <w:r w:rsidRPr="001A2BC4">
              <w:rPr>
                <w:rFonts w:ascii="Times New Roman" w:eastAsia="Calibri" w:hAnsi="Times New Roman"/>
                <w:snapToGrid/>
                <w:sz w:val="22"/>
                <w:szCs w:val="22"/>
                <w:lang w:eastAsia="en-GB"/>
              </w:rPr>
              <w:t>.a.</w:t>
            </w:r>
            <w:proofErr w:type="spellEnd"/>
          </w:p>
          <w:p w14:paraId="081D1BE4" w14:textId="21880CF0"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lang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5FC3ACED" w14:textId="7B650FF3"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By email, when requested</w:t>
            </w:r>
          </w:p>
        </w:tc>
      </w:tr>
      <w:tr w:rsidR="00D621D6" w:rsidRPr="00D621D6" w14:paraId="2B4930BD" w14:textId="599B6DDD"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293C23AA" w14:textId="30352AE6"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bCs/>
                <w:snapToGrid/>
                <w:sz w:val="22"/>
                <w:szCs w:val="22"/>
              </w:rPr>
              <w:t>Other documents</w:t>
            </w:r>
            <w:r w:rsidRPr="001A2BC4">
              <w:rPr>
                <w:rFonts w:ascii="Times New Roman" w:eastAsia="Calibri" w:hAnsi="Times New Roman"/>
                <w:snapToGrid/>
                <w:color w:val="FF0000"/>
                <w:sz w:val="22"/>
                <w:szCs w:val="22"/>
              </w:rPr>
              <w:t xml:space="preserve"> </w:t>
            </w: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0330FD1D" w14:textId="66BE4B6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val="en-IE"/>
              </w:rPr>
            </w:pPr>
            <w:r w:rsidRPr="001A2BC4">
              <w:rPr>
                <w:rFonts w:ascii="Times New Roman" w:eastAsia="Calibri" w:hAnsi="Times New Roman"/>
                <w:b/>
                <w:bCs/>
                <w:snapToGrid/>
                <w:sz w:val="22"/>
                <w:szCs w:val="22"/>
              </w:rPr>
              <w:t xml:space="preserve">Documents deemed necessary </w:t>
            </w:r>
            <w:r w:rsidRPr="001A2BC4">
              <w:rPr>
                <w:rFonts w:ascii="Times New Roman" w:eastAsia="Calibri" w:hAnsi="Times New Roman"/>
                <w:b/>
                <w:snapToGrid/>
                <w:sz w:val="22"/>
                <w:szCs w:val="22"/>
                <w:lang w:eastAsia="en-GB"/>
              </w:rPr>
              <w:t>(</w:t>
            </w:r>
            <w:proofErr w:type="gramStart"/>
            <w:r w:rsidRPr="001A2BC4">
              <w:rPr>
                <w:rFonts w:ascii="Times New Roman" w:eastAsia="Calibri" w:hAnsi="Times New Roman"/>
                <w:b/>
                <w:snapToGrid/>
                <w:sz w:val="22"/>
                <w:szCs w:val="22"/>
                <w:lang w:eastAsia="en-GB"/>
              </w:rPr>
              <w:t>e.g.</w:t>
            </w:r>
            <w:proofErr w:type="gramEnd"/>
            <w:r w:rsidRPr="001A2BC4">
              <w:rPr>
                <w:rFonts w:ascii="Times New Roman" w:eastAsia="Calibri" w:hAnsi="Times New Roman"/>
                <w:b/>
                <w:snapToGrid/>
                <w:sz w:val="22"/>
                <w:szCs w:val="22"/>
                <w:lang w:eastAsia="en-GB"/>
              </w:rPr>
              <w:t xml:space="preserve"> description of the warranty conditions, statement of origin, other documents as per nature of the call)</w:t>
            </w:r>
          </w:p>
          <w:p w14:paraId="096AF889" w14:textId="2D60BCD0"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67CD5FAF" w14:textId="77783696"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With the tender</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4CDCAB15" w14:textId="13B063FA" w:rsidR="00D621D6" w:rsidRPr="001A2BC4" w:rsidRDefault="00D621D6" w:rsidP="001A2BC4">
            <w:pPr>
              <w:keepNext/>
              <w:spacing w:before="360" w:after="100" w:afterAutospacing="1"/>
              <w:jc w:val="both"/>
              <w:outlineLvl w:val="1"/>
              <w:rPr>
                <w:rFonts w:ascii="Times New Roman" w:eastAsia="Calibri" w:hAnsi="Times New Roman"/>
                <w:bCs/>
                <w:i/>
                <w:iCs/>
                <w:snapToGrid/>
                <w:sz w:val="22"/>
                <w:szCs w:val="22"/>
                <w:lang w:eastAsia="en-GB"/>
              </w:rPr>
            </w:pPr>
            <w:r w:rsidRPr="001A2BC4">
              <w:rPr>
                <w:rFonts w:ascii="Times New Roman" w:eastAsia="Calibri" w:hAnsi="Times New Roman"/>
                <w:bCs/>
                <w:i/>
                <w:snapToGrid/>
                <w:sz w:val="22"/>
                <w:szCs w:val="22"/>
                <w:lang w:eastAsia="en-GB"/>
              </w:rPr>
              <w:t>‘Name to reflect the nature of the document’</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5FD64ED8" w14:textId="77777777" w:rsidR="00C02B8C" w:rsidRPr="001A2BC4" w:rsidRDefault="00C02B8C" w:rsidP="00C02B8C">
            <w:pPr>
              <w:keepNext/>
              <w:spacing w:before="360" w:after="100" w:afterAutospacing="1"/>
              <w:outlineLvl w:val="1"/>
              <w:rPr>
                <w:rFonts w:ascii="Times New Roman" w:eastAsia="Calibri" w:hAnsi="Times New Roman"/>
                <w:snapToGrid/>
                <w:sz w:val="22"/>
                <w:szCs w:val="22"/>
                <w:lang w:val="fr-BE" w:eastAsia="en-GB"/>
              </w:rPr>
            </w:pPr>
            <w:r w:rsidRPr="001A2BC4">
              <w:rPr>
                <w:rFonts w:ascii="Times New Roman" w:eastAsia="Calibri" w:hAnsi="Times New Roman"/>
                <w:snapToGrid/>
                <w:sz w:val="22"/>
                <w:szCs w:val="22"/>
                <w:lang w:eastAsia="en-GB"/>
              </w:rPr>
              <w:t>By email</w:t>
            </w:r>
            <w:r>
              <w:rPr>
                <w:rFonts w:ascii="Times New Roman" w:eastAsia="Calibri" w:hAnsi="Times New Roman"/>
                <w:snapToGrid/>
                <w:sz w:val="22"/>
                <w:szCs w:val="22"/>
                <w:lang w:eastAsia="en-GB"/>
              </w:rPr>
              <w:t xml:space="preserve">: </w:t>
            </w:r>
            <w:hyperlink r:id="rId27" w:history="1">
              <w:r w:rsidRPr="005A24DF">
                <w:rPr>
                  <w:rStyle w:val="Hyperlink"/>
                  <w:rFonts w:ascii="Times New Roman" w:eastAsia="Calibri" w:hAnsi="Times New Roman"/>
                  <w:snapToGrid/>
                  <w:sz w:val="22"/>
                  <w:szCs w:val="22"/>
                  <w:lang w:eastAsia="en-GB"/>
                </w:rPr>
                <w:t>tenders@eumm.eu</w:t>
              </w:r>
            </w:hyperlink>
            <w:r>
              <w:rPr>
                <w:rFonts w:ascii="Times New Roman" w:eastAsia="Calibri" w:hAnsi="Times New Roman"/>
                <w:snapToGrid/>
                <w:sz w:val="22"/>
                <w:szCs w:val="22"/>
                <w:lang w:eastAsia="en-GB"/>
              </w:rPr>
              <w:t xml:space="preserve"> </w:t>
            </w:r>
          </w:p>
          <w:p w14:paraId="489C3279" w14:textId="3B9BAA55"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r>
      <w:tr w:rsidR="00D621D6" w:rsidRPr="00D621D6" w14:paraId="6ECFEB47" w14:textId="5EF33B50" w:rsidTr="00C02B8C">
        <w:trPr>
          <w:trHeight w:val="953"/>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hideMark/>
          </w:tcPr>
          <w:p w14:paraId="6C7C121E" w14:textId="5B1C7AE4" w:rsidR="00D621D6" w:rsidRPr="00C02B8C" w:rsidRDefault="00D621D6" w:rsidP="001A2BC4">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Times New Roman" w:eastAsia="Calibri" w:hAnsi="Times New Roman"/>
                <w:b/>
                <w:bCs/>
                <w:snapToGrid/>
                <w:sz w:val="22"/>
                <w:szCs w:val="22"/>
                <w:lang w:eastAsia="en-GB"/>
              </w:rPr>
              <w:t xml:space="preserve">Tender data. </w:t>
            </w:r>
          </w:p>
        </w:tc>
      </w:tr>
      <w:tr w:rsidR="00C02B8C" w:rsidRPr="00D621D6" w14:paraId="66D68ED6" w14:textId="09F6D7F5" w:rsidTr="008C284B">
        <w:trPr>
          <w:trHeight w:val="854"/>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3981EFAA" w14:textId="34374501"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t>Technical offer</w:t>
            </w:r>
          </w:p>
          <w:p w14:paraId="48D423C0" w14:textId="475F0224"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0D6C522C" w14:textId="53AF4EAE"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0F991829" w14:textId="11142CFC"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7F409CE1" w14:textId="4E0E89F3"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6CCF6895" w14:textId="1ECF1748"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6BEC1E47" w14:textId="09BCDD22"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62B62DB7" w14:textId="27430CB0" w:rsidR="00C02B8C" w:rsidRPr="00C02B8C" w:rsidRDefault="00C02B8C" w:rsidP="00C02B8C">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With the tender</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0204A04C" w14:textId="0C51B935" w:rsidR="00C02B8C" w:rsidRPr="001A2BC4" w:rsidRDefault="00C02B8C" w:rsidP="00C02B8C">
            <w:pPr>
              <w:keepNext/>
              <w:spacing w:before="360" w:after="100" w:afterAutospacing="1"/>
              <w:jc w:val="both"/>
              <w:outlineLvl w:val="1"/>
              <w:rPr>
                <w:rFonts w:ascii="Times New Roman" w:eastAsia="Calibri" w:hAnsi="Times New Roman"/>
                <w:i/>
                <w:iCs/>
                <w:snapToGrid/>
                <w:color w:val="0070C0"/>
                <w:sz w:val="22"/>
                <w:szCs w:val="22"/>
                <w:lang w:eastAsia="en-GB"/>
              </w:rPr>
            </w:pPr>
            <w:r w:rsidRPr="001A2BC4">
              <w:rPr>
                <w:rFonts w:ascii="Times New Roman" w:eastAsia="Calibri" w:hAnsi="Times New Roman"/>
                <w:snapToGrid/>
                <w:sz w:val="22"/>
                <w:szCs w:val="22"/>
                <w:lang w:eastAsia="en-GB"/>
              </w:rPr>
              <w:t>'Technical offer'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06863CC9" w14:textId="157D84EC" w:rsidR="00C02B8C" w:rsidRPr="001A2BC4" w:rsidRDefault="00C02B8C" w:rsidP="00C02B8C">
            <w:pPr>
              <w:keepNext/>
              <w:spacing w:before="360" w:after="100" w:afterAutospacing="1"/>
              <w:outlineLvl w:val="1"/>
              <w:rPr>
                <w:rFonts w:ascii="Times New Roman" w:eastAsia="Calibri" w:hAnsi="Times New Roman"/>
                <w:snapToGrid/>
                <w:sz w:val="24"/>
                <w:szCs w:val="24"/>
                <w:lang w:eastAsia="en-GB"/>
              </w:rPr>
            </w:pPr>
            <w:r w:rsidRPr="007834C5">
              <w:rPr>
                <w:rFonts w:ascii="Times New Roman" w:eastAsia="Calibri" w:hAnsi="Times New Roman"/>
                <w:snapToGrid/>
                <w:sz w:val="22"/>
                <w:szCs w:val="22"/>
                <w:lang w:eastAsia="en-GB"/>
              </w:rPr>
              <w:t xml:space="preserve">By email: </w:t>
            </w:r>
            <w:hyperlink r:id="rId28" w:history="1">
              <w:r w:rsidRPr="007834C5">
                <w:rPr>
                  <w:rStyle w:val="Hyperlink"/>
                  <w:rFonts w:ascii="Times New Roman" w:eastAsia="Calibri" w:hAnsi="Times New Roman"/>
                  <w:snapToGrid/>
                  <w:sz w:val="22"/>
                  <w:szCs w:val="22"/>
                  <w:lang w:eastAsia="en-GB"/>
                </w:rPr>
                <w:t>tenders@eumm.eu</w:t>
              </w:r>
            </w:hyperlink>
            <w:r w:rsidRPr="007834C5">
              <w:rPr>
                <w:rFonts w:ascii="Times New Roman" w:eastAsia="Calibri" w:hAnsi="Times New Roman"/>
                <w:snapToGrid/>
                <w:sz w:val="22"/>
                <w:szCs w:val="22"/>
                <w:lang w:eastAsia="en-GB"/>
              </w:rPr>
              <w:t xml:space="preserve"> </w:t>
            </w:r>
          </w:p>
        </w:tc>
      </w:tr>
      <w:tr w:rsidR="00C02B8C" w:rsidRPr="00D621D6" w14:paraId="53678731" w14:textId="333F2DF7" w:rsidTr="00C02B8C">
        <w:trPr>
          <w:trHeight w:val="946"/>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3F116ABA" w14:textId="1DF50D49" w:rsidR="00C02B8C" w:rsidRPr="00C02B8C" w:rsidRDefault="00C02B8C" w:rsidP="00C02B8C">
            <w:pPr>
              <w:keepNext/>
              <w:spacing w:before="360" w:after="100" w:afterAutospacing="1"/>
              <w:jc w:val="both"/>
              <w:outlineLvl w:val="1"/>
              <w:rPr>
                <w:rFonts w:ascii="Times New Roman" w:eastAsia="Calibri" w:hAnsi="Times New Roman"/>
                <w:b/>
                <w:bCs/>
                <w:snapToGrid/>
                <w:lang w:eastAsia="en-GB"/>
              </w:rPr>
            </w:pPr>
            <w:r w:rsidRPr="001A2BC4">
              <w:rPr>
                <w:rFonts w:ascii="Times New Roman" w:eastAsia="Calibri" w:hAnsi="Times New Roman"/>
                <w:b/>
                <w:bCs/>
                <w:snapToGrid/>
                <w:sz w:val="22"/>
                <w:szCs w:val="22"/>
                <w:lang w:eastAsia="en-GB"/>
              </w:rPr>
              <w:t>Financial offer (budget)</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1A382CF3" w14:textId="438B5836"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782135C6" w14:textId="1E729895"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D18E26B" w14:textId="2D54532A"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EB2F585" w14:textId="17072D3B"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2281B035" w14:textId="095EE20A" w:rsidR="00C02B8C" w:rsidRPr="001A2BC4" w:rsidRDefault="00C02B8C" w:rsidP="00C02B8C">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2A7E47B1" w14:textId="0CE04457" w:rsidR="00C02B8C" w:rsidRPr="00C02B8C" w:rsidRDefault="00C02B8C" w:rsidP="00C02B8C">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With the tender</w:t>
            </w:r>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499115DC" w14:textId="3E4AD623" w:rsidR="00C02B8C" w:rsidRPr="001A2BC4" w:rsidRDefault="00C02B8C" w:rsidP="00C02B8C">
            <w:pPr>
              <w:keepNext/>
              <w:spacing w:before="360" w:after="100" w:afterAutospacing="1"/>
              <w:jc w:val="both"/>
              <w:outlineLvl w:val="1"/>
              <w:rPr>
                <w:rFonts w:ascii="Times New Roman" w:eastAsia="Calibri" w:hAnsi="Times New Roman"/>
                <w:i/>
                <w:iCs/>
                <w:snapToGrid/>
                <w:color w:val="0070C0"/>
                <w:sz w:val="22"/>
                <w:szCs w:val="22"/>
                <w:lang w:eastAsia="en-GB"/>
              </w:rPr>
            </w:pPr>
            <w:r w:rsidRPr="001A2BC4">
              <w:rPr>
                <w:rFonts w:ascii="Times New Roman" w:eastAsia="Calibri" w:hAnsi="Times New Roman"/>
                <w:snapToGrid/>
                <w:sz w:val="22"/>
                <w:szCs w:val="22"/>
                <w:lang w:eastAsia="en-GB"/>
              </w:rPr>
              <w:t>'Financial offer'</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5E007A7A" w14:textId="27E30E52" w:rsidR="00C02B8C" w:rsidRPr="001A2BC4" w:rsidRDefault="00C02B8C" w:rsidP="00C02B8C">
            <w:pPr>
              <w:keepNext/>
              <w:spacing w:before="360" w:after="100" w:afterAutospacing="1"/>
              <w:outlineLvl w:val="1"/>
              <w:rPr>
                <w:rFonts w:ascii="Times New Roman" w:eastAsia="Calibri" w:hAnsi="Times New Roman"/>
                <w:snapToGrid/>
                <w:sz w:val="24"/>
                <w:szCs w:val="24"/>
                <w:lang w:eastAsia="en-GB"/>
              </w:rPr>
            </w:pPr>
            <w:r w:rsidRPr="007834C5">
              <w:rPr>
                <w:rFonts w:ascii="Times New Roman" w:eastAsia="Calibri" w:hAnsi="Times New Roman"/>
                <w:snapToGrid/>
                <w:sz w:val="22"/>
                <w:szCs w:val="22"/>
                <w:lang w:eastAsia="en-GB"/>
              </w:rPr>
              <w:t xml:space="preserve">By email: </w:t>
            </w:r>
            <w:hyperlink r:id="rId29" w:history="1">
              <w:r w:rsidRPr="007834C5">
                <w:rPr>
                  <w:rStyle w:val="Hyperlink"/>
                  <w:rFonts w:ascii="Times New Roman" w:eastAsia="Calibri" w:hAnsi="Times New Roman"/>
                  <w:snapToGrid/>
                  <w:sz w:val="22"/>
                  <w:szCs w:val="22"/>
                  <w:lang w:eastAsia="en-GB"/>
                </w:rPr>
                <w:t>tenders@eumm.eu</w:t>
              </w:r>
            </w:hyperlink>
            <w:r w:rsidRPr="007834C5">
              <w:rPr>
                <w:rFonts w:ascii="Times New Roman" w:eastAsia="Calibri" w:hAnsi="Times New Roman"/>
                <w:snapToGrid/>
                <w:sz w:val="22"/>
                <w:szCs w:val="22"/>
                <w:lang w:eastAsia="en-GB"/>
              </w:rPr>
              <w:t xml:space="preserve"> </w:t>
            </w:r>
          </w:p>
        </w:tc>
      </w:tr>
    </w:tbl>
    <w:p w14:paraId="4A5EA8D1" w14:textId="02FE6ED5" w:rsidR="00A820FC" w:rsidRPr="00D621D6" w:rsidRDefault="00C02B8C" w:rsidP="00C02B8C">
      <w:pPr>
        <w:pStyle w:val="BodyText"/>
        <w:jc w:val="center"/>
        <w:rPr>
          <w:rFonts w:ascii="Times New Roman" w:hAnsi="Times New Roman"/>
          <w:sz w:val="22"/>
          <w:szCs w:val="22"/>
        </w:rPr>
      </w:pPr>
      <w:r>
        <w:rPr>
          <w:rFonts w:ascii="Times New Roman" w:hAnsi="Times New Roman"/>
          <w:sz w:val="22"/>
          <w:szCs w:val="22"/>
        </w:rPr>
        <w:t>***</w:t>
      </w: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E5A4A" w14:textId="77777777" w:rsidR="00F65215" w:rsidRPr="006A5F84" w:rsidRDefault="00F65215">
      <w:r w:rsidRPr="006A5F84">
        <w:separator/>
      </w:r>
    </w:p>
  </w:endnote>
  <w:endnote w:type="continuationSeparator" w:id="0">
    <w:p w14:paraId="3A24C748" w14:textId="77777777" w:rsidR="00F65215" w:rsidRPr="006A5F84" w:rsidRDefault="00F65215">
      <w:r w:rsidRPr="006A5F84">
        <w:continuationSeparator/>
      </w:r>
    </w:p>
  </w:endnote>
  <w:endnote w:type="continuationNotice" w:id="1">
    <w:p w14:paraId="39429B47" w14:textId="77777777" w:rsidR="00F65215" w:rsidRDefault="00F652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77777777"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55C61" w14:textId="77777777" w:rsidR="00F65215" w:rsidRPr="006A5F84" w:rsidRDefault="00F65215">
      <w:r w:rsidRPr="006A5F84">
        <w:separator/>
      </w:r>
    </w:p>
  </w:footnote>
  <w:footnote w:type="continuationSeparator" w:id="0">
    <w:p w14:paraId="3DD2F88F" w14:textId="77777777" w:rsidR="00F65215" w:rsidRPr="006A5F84" w:rsidRDefault="00F65215">
      <w:r w:rsidRPr="006A5F84">
        <w:continuationSeparator/>
      </w:r>
    </w:p>
  </w:footnote>
  <w:footnote w:type="continuationNotice" w:id="1">
    <w:p w14:paraId="5E3978D5" w14:textId="77777777" w:rsidR="00F65215" w:rsidRDefault="00F65215">
      <w:pPr>
        <w:spacing w:before="0" w:after="0"/>
      </w:pPr>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31D37E22" w14:textId="77777777" w:rsidR="003F0C42" w:rsidRPr="00C348C0" w:rsidRDefault="003F0C42" w:rsidP="001A2BC4">
      <w:pPr>
        <w:pStyle w:val="FootnoteText"/>
        <w:spacing w:after="0"/>
        <w:jc w:val="both"/>
        <w:rPr>
          <w:lang w:val="en-GB"/>
        </w:rPr>
      </w:pPr>
      <w:r w:rsidRPr="006A5F84">
        <w:rPr>
          <w:rStyle w:val="FootnoteReference"/>
          <w:lang w:val="en-GB"/>
        </w:rPr>
        <w:footnoteRef/>
      </w:r>
      <w:r w:rsidRPr="00C348C0">
        <w:rPr>
          <w:lang w:val="en-GB"/>
        </w:rPr>
        <w:t xml:space="preserve"> [&lt;</w:t>
      </w:r>
      <w:r w:rsidRPr="00C348C0">
        <w:rPr>
          <w:highlight w:val="yellow"/>
          <w:lang w:val="en-GB"/>
        </w:rPr>
        <w:t xml:space="preserve">DDP (Delivered Duty Paid)&gt;] [&lt;DAP (Delivered </w:t>
      </w:r>
      <w:proofErr w:type="gramStart"/>
      <w:r w:rsidRPr="00C348C0">
        <w:rPr>
          <w:highlight w:val="yellow"/>
          <w:lang w:val="en-GB"/>
        </w:rPr>
        <w:t>At</w:t>
      </w:r>
      <w:proofErr w:type="gramEnd"/>
      <w:r w:rsidRPr="00C348C0">
        <w:rPr>
          <w:highlight w:val="yellow"/>
          <w:lang w:val="en-GB"/>
        </w:rPr>
        <w:t xml:space="preserve"> Place)</w:t>
      </w:r>
      <w:r w:rsidRPr="00C348C0">
        <w:rPr>
          <w:lang w:val="en-GB"/>
        </w:rPr>
        <w:t>&gt;]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 w:id="4">
    <w:p w14:paraId="7896254D" w14:textId="77777777" w:rsidR="003F0C42" w:rsidRDefault="003F0C42" w:rsidP="009956B4">
      <w:pPr>
        <w:pStyle w:val="FootnoteText"/>
        <w:spacing w:after="0"/>
        <w:jc w:val="both"/>
        <w:rPr>
          <w:lang w:val="en-GB"/>
        </w:rPr>
      </w:pPr>
      <w:r>
        <w:rPr>
          <w:rStyle w:val="FootnoteReference"/>
        </w:rPr>
        <w:footnoteRef/>
      </w:r>
      <w:r w:rsidRPr="00D87587">
        <w:rPr>
          <w:lang w:val="en-US"/>
        </w:rPr>
        <w:t xml:space="preserve"> A submitted tender can be withdrawn directly in the "Procurement/My Submission(s)" area in the F&amp;T Portal. For detailed instructions on how to withdraw a tender please consult the above referred eSubmission Quick Guide.</w:t>
      </w:r>
    </w:p>
  </w:footnote>
  <w:footnote w:id="5">
    <w:p w14:paraId="3321FD80" w14:textId="77777777" w:rsidR="003F0C42" w:rsidRPr="00D87587" w:rsidRDefault="003F0C42" w:rsidP="009956B4">
      <w:pPr>
        <w:pStyle w:val="FootnoteText"/>
        <w:spacing w:after="0"/>
        <w:jc w:val="both"/>
        <w:rPr>
          <w:lang w:val="en-US"/>
        </w:rPr>
      </w:pPr>
      <w:r>
        <w:rPr>
          <w:rStyle w:val="FootnoteReference"/>
        </w:rPr>
        <w:footnoteRef/>
      </w:r>
      <w:r w:rsidRPr="00D87587">
        <w:rPr>
          <w:lang w:val="en-US"/>
        </w:rP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2871914"/>
    <w:multiLevelType w:val="multilevel"/>
    <w:tmpl w:val="7314576A"/>
    <w:lvl w:ilvl="0">
      <w:start w:val="20"/>
      <w:numFmt w:val="decimal"/>
      <w:lvlText w:val="%1"/>
      <w:lvlJc w:val="left"/>
      <w:pPr>
        <w:ind w:left="390" w:hanging="390"/>
      </w:pPr>
      <w:rPr>
        <w:rFonts w:hint="default"/>
      </w:rPr>
    </w:lvl>
    <w:lvl w:ilvl="1">
      <w:start w:val="7"/>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7"/>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8"/>
  </w:num>
  <w:num w:numId="18">
    <w:abstractNumId w:val="12"/>
  </w:num>
  <w:num w:numId="19">
    <w:abstractNumId w:val="12"/>
  </w:num>
  <w:num w:numId="20">
    <w:abstractNumId w:val="29"/>
  </w:num>
  <w:num w:numId="21">
    <w:abstractNumId w:val="20"/>
  </w:num>
  <w:num w:numId="22">
    <w:abstractNumId w:val="19"/>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D0A"/>
    <w:rsid w:val="000011D7"/>
    <w:rsid w:val="000012FD"/>
    <w:rsid w:val="000021E1"/>
    <w:rsid w:val="0000259F"/>
    <w:rsid w:val="00005FE9"/>
    <w:rsid w:val="00007151"/>
    <w:rsid w:val="000076C2"/>
    <w:rsid w:val="00007DCD"/>
    <w:rsid w:val="00010561"/>
    <w:rsid w:val="00010EFB"/>
    <w:rsid w:val="00010FA6"/>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1C0"/>
    <w:rsid w:val="00062BA9"/>
    <w:rsid w:val="000634D6"/>
    <w:rsid w:val="00063C56"/>
    <w:rsid w:val="00063C70"/>
    <w:rsid w:val="00064BDF"/>
    <w:rsid w:val="0006546E"/>
    <w:rsid w:val="000665DF"/>
    <w:rsid w:val="00066CBA"/>
    <w:rsid w:val="000714BB"/>
    <w:rsid w:val="0007671B"/>
    <w:rsid w:val="0008592A"/>
    <w:rsid w:val="00085CA1"/>
    <w:rsid w:val="00087F35"/>
    <w:rsid w:val="00090987"/>
    <w:rsid w:val="0009286D"/>
    <w:rsid w:val="000947DF"/>
    <w:rsid w:val="000958D8"/>
    <w:rsid w:val="00095F5E"/>
    <w:rsid w:val="00097737"/>
    <w:rsid w:val="000A1A71"/>
    <w:rsid w:val="000A2439"/>
    <w:rsid w:val="000A3B36"/>
    <w:rsid w:val="000A5F76"/>
    <w:rsid w:val="000A7A2C"/>
    <w:rsid w:val="000B0983"/>
    <w:rsid w:val="000B1236"/>
    <w:rsid w:val="000B79F6"/>
    <w:rsid w:val="000C1D59"/>
    <w:rsid w:val="000C32D7"/>
    <w:rsid w:val="000C4AE6"/>
    <w:rsid w:val="000C6C88"/>
    <w:rsid w:val="000C6E69"/>
    <w:rsid w:val="000C773E"/>
    <w:rsid w:val="000D0118"/>
    <w:rsid w:val="000D1B17"/>
    <w:rsid w:val="000D1CDA"/>
    <w:rsid w:val="000D2300"/>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D5D"/>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0F68"/>
    <w:rsid w:val="001719EB"/>
    <w:rsid w:val="00171C45"/>
    <w:rsid w:val="00174382"/>
    <w:rsid w:val="001744F6"/>
    <w:rsid w:val="001766D9"/>
    <w:rsid w:val="00177A3D"/>
    <w:rsid w:val="00181320"/>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87D10"/>
    <w:rsid w:val="00290561"/>
    <w:rsid w:val="00294190"/>
    <w:rsid w:val="002A0041"/>
    <w:rsid w:val="002A1860"/>
    <w:rsid w:val="002A2D36"/>
    <w:rsid w:val="002A6367"/>
    <w:rsid w:val="002B1865"/>
    <w:rsid w:val="002B6401"/>
    <w:rsid w:val="002B7402"/>
    <w:rsid w:val="002C1D87"/>
    <w:rsid w:val="002C1EAD"/>
    <w:rsid w:val="002C649A"/>
    <w:rsid w:val="002C7223"/>
    <w:rsid w:val="002D0CE1"/>
    <w:rsid w:val="002D1FCC"/>
    <w:rsid w:val="002D2FC0"/>
    <w:rsid w:val="002D6EED"/>
    <w:rsid w:val="002E105B"/>
    <w:rsid w:val="002E1FB2"/>
    <w:rsid w:val="002E4C1B"/>
    <w:rsid w:val="002F1222"/>
    <w:rsid w:val="002F2C5D"/>
    <w:rsid w:val="002F48D0"/>
    <w:rsid w:val="002F530E"/>
    <w:rsid w:val="002F559C"/>
    <w:rsid w:val="002F6309"/>
    <w:rsid w:val="00301220"/>
    <w:rsid w:val="003051AA"/>
    <w:rsid w:val="003061F8"/>
    <w:rsid w:val="00306DE6"/>
    <w:rsid w:val="00314EE8"/>
    <w:rsid w:val="003205A4"/>
    <w:rsid w:val="00322263"/>
    <w:rsid w:val="00324A27"/>
    <w:rsid w:val="00330178"/>
    <w:rsid w:val="003308C6"/>
    <w:rsid w:val="003320FF"/>
    <w:rsid w:val="0033212F"/>
    <w:rsid w:val="00333B38"/>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2BD1"/>
    <w:rsid w:val="003A474A"/>
    <w:rsid w:val="003B1AB7"/>
    <w:rsid w:val="003B3C9C"/>
    <w:rsid w:val="003B48B4"/>
    <w:rsid w:val="003C0747"/>
    <w:rsid w:val="003C6C9C"/>
    <w:rsid w:val="003C7266"/>
    <w:rsid w:val="003D2078"/>
    <w:rsid w:val="003D2AC3"/>
    <w:rsid w:val="003D3CAA"/>
    <w:rsid w:val="003D679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53"/>
    <w:rsid w:val="004072FA"/>
    <w:rsid w:val="004105A1"/>
    <w:rsid w:val="00413FAE"/>
    <w:rsid w:val="00417269"/>
    <w:rsid w:val="00420666"/>
    <w:rsid w:val="00421363"/>
    <w:rsid w:val="0042695A"/>
    <w:rsid w:val="004272A7"/>
    <w:rsid w:val="004300D4"/>
    <w:rsid w:val="004316F0"/>
    <w:rsid w:val="004365AD"/>
    <w:rsid w:val="004370FD"/>
    <w:rsid w:val="00442FF2"/>
    <w:rsid w:val="004434F8"/>
    <w:rsid w:val="0045310F"/>
    <w:rsid w:val="00453BD6"/>
    <w:rsid w:val="004554CB"/>
    <w:rsid w:val="00456FAE"/>
    <w:rsid w:val="004607CD"/>
    <w:rsid w:val="0046122C"/>
    <w:rsid w:val="00461AB4"/>
    <w:rsid w:val="00463F73"/>
    <w:rsid w:val="004668BE"/>
    <w:rsid w:val="00476547"/>
    <w:rsid w:val="00476D3D"/>
    <w:rsid w:val="004775D2"/>
    <w:rsid w:val="0047783A"/>
    <w:rsid w:val="00483E26"/>
    <w:rsid w:val="0048742A"/>
    <w:rsid w:val="00487730"/>
    <w:rsid w:val="0049088E"/>
    <w:rsid w:val="004925DF"/>
    <w:rsid w:val="00492C35"/>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E7A30"/>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1501"/>
    <w:rsid w:val="00573225"/>
    <w:rsid w:val="00575CB0"/>
    <w:rsid w:val="00576CD6"/>
    <w:rsid w:val="00577F55"/>
    <w:rsid w:val="00580F0C"/>
    <w:rsid w:val="00582894"/>
    <w:rsid w:val="00583093"/>
    <w:rsid w:val="00586D6C"/>
    <w:rsid w:val="00587BC9"/>
    <w:rsid w:val="00591F23"/>
    <w:rsid w:val="00593550"/>
    <w:rsid w:val="0059371A"/>
    <w:rsid w:val="005B009A"/>
    <w:rsid w:val="005B2018"/>
    <w:rsid w:val="005B2646"/>
    <w:rsid w:val="005B35D7"/>
    <w:rsid w:val="005B5B2D"/>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ACC"/>
    <w:rsid w:val="00651BD8"/>
    <w:rsid w:val="00652618"/>
    <w:rsid w:val="006532E3"/>
    <w:rsid w:val="0065398D"/>
    <w:rsid w:val="00654F04"/>
    <w:rsid w:val="0066145D"/>
    <w:rsid w:val="00661B3C"/>
    <w:rsid w:val="0066519D"/>
    <w:rsid w:val="00670E5E"/>
    <w:rsid w:val="00673EE6"/>
    <w:rsid w:val="00675388"/>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5178"/>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56AD5"/>
    <w:rsid w:val="007600CA"/>
    <w:rsid w:val="00760195"/>
    <w:rsid w:val="007625F7"/>
    <w:rsid w:val="007629E1"/>
    <w:rsid w:val="00763B1C"/>
    <w:rsid w:val="007666CD"/>
    <w:rsid w:val="0077201B"/>
    <w:rsid w:val="00773FA6"/>
    <w:rsid w:val="00775749"/>
    <w:rsid w:val="00776BF7"/>
    <w:rsid w:val="00777A7F"/>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3EC1"/>
    <w:rsid w:val="007D5FA2"/>
    <w:rsid w:val="007D6559"/>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37118"/>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8F3D85"/>
    <w:rsid w:val="009018A4"/>
    <w:rsid w:val="009030B0"/>
    <w:rsid w:val="00904C1F"/>
    <w:rsid w:val="009143FD"/>
    <w:rsid w:val="00917D02"/>
    <w:rsid w:val="00920A51"/>
    <w:rsid w:val="00920DBC"/>
    <w:rsid w:val="00922542"/>
    <w:rsid w:val="009243BD"/>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659B"/>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0DF8"/>
    <w:rsid w:val="009F1371"/>
    <w:rsid w:val="009F3126"/>
    <w:rsid w:val="00A039CA"/>
    <w:rsid w:val="00A04FBF"/>
    <w:rsid w:val="00A05DCA"/>
    <w:rsid w:val="00A068EC"/>
    <w:rsid w:val="00A10D10"/>
    <w:rsid w:val="00A11437"/>
    <w:rsid w:val="00A11F12"/>
    <w:rsid w:val="00A139A6"/>
    <w:rsid w:val="00A14F76"/>
    <w:rsid w:val="00A1622A"/>
    <w:rsid w:val="00A1746F"/>
    <w:rsid w:val="00A2696E"/>
    <w:rsid w:val="00A2701B"/>
    <w:rsid w:val="00A41086"/>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3976"/>
    <w:rsid w:val="00A8413B"/>
    <w:rsid w:val="00A845B1"/>
    <w:rsid w:val="00A857B6"/>
    <w:rsid w:val="00A90875"/>
    <w:rsid w:val="00A9509F"/>
    <w:rsid w:val="00AA24A4"/>
    <w:rsid w:val="00AA4766"/>
    <w:rsid w:val="00AA780B"/>
    <w:rsid w:val="00AB26E0"/>
    <w:rsid w:val="00AB29A9"/>
    <w:rsid w:val="00AB3AB0"/>
    <w:rsid w:val="00AB4760"/>
    <w:rsid w:val="00AB5A11"/>
    <w:rsid w:val="00AB5ED5"/>
    <w:rsid w:val="00AB6310"/>
    <w:rsid w:val="00AB66A5"/>
    <w:rsid w:val="00AC07D4"/>
    <w:rsid w:val="00AC0DE2"/>
    <w:rsid w:val="00AC1CC6"/>
    <w:rsid w:val="00AC2621"/>
    <w:rsid w:val="00AC7636"/>
    <w:rsid w:val="00AD0D7A"/>
    <w:rsid w:val="00AD1130"/>
    <w:rsid w:val="00AD2E54"/>
    <w:rsid w:val="00AD5536"/>
    <w:rsid w:val="00AE5192"/>
    <w:rsid w:val="00AE6600"/>
    <w:rsid w:val="00AE7D13"/>
    <w:rsid w:val="00AF2A32"/>
    <w:rsid w:val="00AF4052"/>
    <w:rsid w:val="00AF47CA"/>
    <w:rsid w:val="00AF507E"/>
    <w:rsid w:val="00B07102"/>
    <w:rsid w:val="00B076C5"/>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2B8C"/>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84B"/>
    <w:rsid w:val="00C87F4C"/>
    <w:rsid w:val="00C92434"/>
    <w:rsid w:val="00C976DE"/>
    <w:rsid w:val="00C979CE"/>
    <w:rsid w:val="00CA1354"/>
    <w:rsid w:val="00CA352E"/>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3D59"/>
    <w:rsid w:val="00DB5F3B"/>
    <w:rsid w:val="00DB7EEF"/>
    <w:rsid w:val="00DC50E2"/>
    <w:rsid w:val="00DC54A0"/>
    <w:rsid w:val="00DC6C9C"/>
    <w:rsid w:val="00DC7EB2"/>
    <w:rsid w:val="00DD005F"/>
    <w:rsid w:val="00DD0624"/>
    <w:rsid w:val="00DD13B0"/>
    <w:rsid w:val="00DD28EA"/>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5CE1"/>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67C74"/>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47FB"/>
    <w:rsid w:val="00EB78F4"/>
    <w:rsid w:val="00EC0DD2"/>
    <w:rsid w:val="00EC16F8"/>
    <w:rsid w:val="00EC2A8D"/>
    <w:rsid w:val="00EC48C8"/>
    <w:rsid w:val="00EC4F52"/>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15"/>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8F3D85"/>
    <w:rPr>
      <w:color w:val="605E5C"/>
      <w:shd w:val="clear" w:color="auto" w:fill="E1DFDD"/>
    </w:rPr>
  </w:style>
  <w:style w:type="character" w:customStyle="1" w:styleId="fontstyle01">
    <w:name w:val="fontstyle01"/>
    <w:rsid w:val="00777A7F"/>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333459747">
      <w:bodyDiv w:val="1"/>
      <w:marLeft w:val="0"/>
      <w:marRight w:val="0"/>
      <w:marTop w:val="0"/>
      <w:marBottom w:val="0"/>
      <w:divBdr>
        <w:top w:val="none" w:sz="0" w:space="0" w:color="auto"/>
        <w:left w:val="none" w:sz="0" w:space="0" w:color="auto"/>
        <w:bottom w:val="none" w:sz="0" w:space="0" w:color="auto"/>
        <w:right w:val="none" w:sz="0" w:space="0" w:color="auto"/>
      </w:divBdr>
    </w:div>
    <w:div w:id="518279099">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10844507">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Annexes-AnnexesC(Ch.4):Supplies" TargetMode="External"/><Relationship Id="rId18" Type="http://schemas.openxmlformats.org/officeDocument/2006/relationships/footer" Target="footer1.xml"/><Relationship Id="rId26" Type="http://schemas.openxmlformats.org/officeDocument/2006/relationships/hyperlink" Target="mailto:tenders@eumm.e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tenders@EUMM.EU" TargetMode="External"/><Relationship Id="rId17" Type="http://schemas.openxmlformats.org/officeDocument/2006/relationships/header" Target="header2.xml"/><Relationship Id="rId25" Type="http://schemas.openxmlformats.org/officeDocument/2006/relationships/hyperlink" Target="mailto:tenders@eumm.eu"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tenders@eumm.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6.safelinks.protection.outlook.com/?url=https%3A%2F%2Fwikis.ec.europa.eu%2Fdisplay%2FExactExternalWiki%2FePRAG&amp;data=05%7C01%7CKetevan.Albekioni%40EUMM.EU%7Ca223e98e409d4f34733108da960f89f5%7Ca8b768c05b61453e9b935ec9175e38b6%7C0%7C0%7C637987290732083854%7CUnknown%7CTWFpbGZsb3d8eyJWIjoiMC4wLjAwMDAiLCJQIjoiV2luMzIiLCJBTiI6Ik1haWwiLCJXVCI6Mn0%3D%7C3000%7C%7C%7C&amp;sdata=rArtmcNYoOv5oDAxSgZsvhcKuPhiF3quvO5GXXfUx4A%3D&amp;reserved=0" TargetMode="External"/><Relationship Id="rId24" Type="http://schemas.openxmlformats.org/officeDocument/2006/relationships/hyperlink" Target="mailto:tenders@eumm.eu" TargetMode="External"/><Relationship Id="rId5" Type="http://schemas.openxmlformats.org/officeDocument/2006/relationships/numbering" Target="numbering.xml"/><Relationship Id="rId15" Type="http://schemas.openxmlformats.org/officeDocument/2006/relationships/hyperlink" Target="https://eur06.safelinks.protection.outlook.com/?url=https%3A%2F%2Fwikis.ec.europa.eu%2Fdisplay%2FExactExternalWiki%2FePRAG&amp;data=05%7C01%7CKetevan.Albekioni%40EUMM.EU%7Ca223e98e409d4f34733108da960f89f5%7Ca8b768c05b61453e9b935ec9175e38b6%7C0%7C0%7C637987290732083854%7CUnknown%7CTWFpbGZsb3d8eyJWIjoiMC4wLjAwMDAiLCJQIjoiV2luMzIiLCJBTiI6Ik1haWwiLCJXVCI6Mn0%3D%7C3000%7C%7C%7C&amp;sdata=rArtmcNYoOv5oDAxSgZsvhcKuPhiF3quvO5GXXfUx4A%3D&amp;reserved=0" TargetMode="External"/><Relationship Id="rId23" Type="http://schemas.openxmlformats.org/officeDocument/2006/relationships/hyperlink" Target="mailto:tenders@eumm.eu" TargetMode="External"/><Relationship Id="rId28" Type="http://schemas.openxmlformats.org/officeDocument/2006/relationships/hyperlink" Target="mailto:tenders@eumm.eu"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s@eumm.eu" TargetMode="External"/><Relationship Id="rId22" Type="http://schemas.openxmlformats.org/officeDocument/2006/relationships/hyperlink" Target="mailto:tenders@eumm.eu" TargetMode="External"/><Relationship Id="rId27" Type="http://schemas.openxmlformats.org/officeDocument/2006/relationships/hyperlink" Target="mailto:tenders@eumm.eu"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2.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012143-20DD-4FA3-A101-693B7FD2FC4F}">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2506</TotalTime>
  <Pages>15</Pages>
  <Words>5552</Words>
  <Characters>31650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37128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165</cp:revision>
  <cp:lastPrinted>2018-04-13T13:21:00Z</cp:lastPrinted>
  <dcterms:created xsi:type="dcterms:W3CDTF">2018-12-18T11:39:00Z</dcterms:created>
  <dcterms:modified xsi:type="dcterms:W3CDTF">2022-11-15T10:40:00Z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