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E18D6" w14:textId="77777777" w:rsidR="003868C2" w:rsidRDefault="009C526C">
      <w:pPr>
        <w:tabs>
          <w:tab w:val="center" w:pos="2760"/>
        </w:tabs>
        <w:spacing w:after="334" w:line="265" w:lineRule="auto"/>
        <w:ind w:left="-15" w:right="0" w:firstLine="0"/>
        <w:jc w:val="left"/>
      </w:pPr>
      <w:r>
        <w:rPr>
          <w:b/>
          <w:sz w:val="28"/>
        </w:rPr>
        <w:t xml:space="preserve">A. </w:t>
      </w:r>
      <w:r>
        <w:rPr>
          <w:b/>
          <w:sz w:val="28"/>
        </w:rPr>
        <w:tab/>
        <w:t xml:space="preserve">INSTRUCTIONS TO TENDERERS </w:t>
      </w:r>
    </w:p>
    <w:p w14:paraId="735BC0A7" w14:textId="6CC89367" w:rsidR="003868C2" w:rsidRDefault="009C526C">
      <w:pPr>
        <w:pStyle w:val="Heading1"/>
        <w:spacing w:after="146"/>
        <w:ind w:left="-5"/>
      </w:pPr>
      <w:r>
        <w:t>PUBLICATION REF.: EUMM-2</w:t>
      </w:r>
      <w:r w:rsidR="004C418F">
        <w:t>4</w:t>
      </w:r>
      <w:r>
        <w:t>-</w:t>
      </w:r>
      <w:r w:rsidR="004C418F">
        <w:t>9133</w:t>
      </w:r>
      <w:r>
        <w:t xml:space="preserve"> </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11">
        <w:r>
          <w:rPr>
            <w:b/>
          </w:rPr>
          <w:t xml:space="preserve"> </w:t>
        </w:r>
      </w:hyperlink>
      <w:hyperlink r:id="rId12">
        <w:r>
          <w:rPr>
            <w:b/>
            <w:color w:val="0000FF"/>
            <w:u w:val="single" w:color="0000FF"/>
          </w:rPr>
          <w:t>https://wikis.ec.europa.eu/display/ExactExternalWiki/ePRAG</w:t>
        </w:r>
      </w:hyperlink>
      <w:hyperlink r:id="rId13">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3D3103CE" w:rsidR="003868C2" w:rsidRDefault="009C526C">
      <w:pPr>
        <w:ind w:left="566" w:right="0" w:hanging="566"/>
      </w:pPr>
      <w:r>
        <w:t xml:space="preserve">1.1 The subject of the framework contract is supply and delivery of </w:t>
      </w:r>
      <w:r w:rsidR="006A10E2" w:rsidRPr="006A10E2">
        <w:t>Observation and patrolling equipment</w:t>
      </w:r>
      <w:r w:rsidR="00C05C16" w:rsidRPr="00C05C16">
        <w:t xml:space="preserve"> </w:t>
      </w:r>
      <w:r>
        <w:t>as detailed in the Annex II+III, to the contracting authority on DAP</w:t>
      </w:r>
      <w:r>
        <w:rPr>
          <w:vertAlign w:val="superscript"/>
        </w:rPr>
        <w:footnoteReference w:id="1"/>
      </w:r>
      <w:r>
        <w:t xml:space="preserve"> basis, at 15 Nestan-Darejani Street, Tbilisi, Georgia and the time limit for delivery shall be </w:t>
      </w:r>
      <w:r w:rsidR="000B0A5E" w:rsidRPr="00477467">
        <w:rPr>
          <w:rStyle w:val="Strong"/>
          <w:lang w:val="en-GB"/>
        </w:rPr>
        <w:t>120 calendar days</w:t>
      </w:r>
      <w:r w:rsidR="000B0A5E">
        <w:rPr>
          <w:rStyle w:val="Strong"/>
          <w:lang w:val="en-GB"/>
        </w:rPr>
        <w:t xml:space="preserve"> for</w:t>
      </w:r>
      <w:r w:rsidR="000B0A5E" w:rsidRPr="00477467">
        <w:rPr>
          <w:rStyle w:val="Strong"/>
          <w:lang w:val="en-GB"/>
        </w:rPr>
        <w:t xml:space="preserve"> lots 1</w:t>
      </w:r>
      <w:r w:rsidR="000B0A5E">
        <w:rPr>
          <w:rStyle w:val="Strong"/>
          <w:lang w:val="en-GB"/>
        </w:rPr>
        <w:t xml:space="preserve"> and </w:t>
      </w:r>
      <w:r w:rsidR="000B0A5E" w:rsidRPr="00477467">
        <w:rPr>
          <w:rStyle w:val="Strong"/>
          <w:lang w:val="en-GB"/>
        </w:rPr>
        <w:t>2</w:t>
      </w:r>
      <w:r w:rsidR="000B0A5E">
        <w:rPr>
          <w:rStyle w:val="Strong"/>
          <w:lang w:val="en-GB"/>
        </w:rPr>
        <w:t xml:space="preserve"> </w:t>
      </w:r>
      <w:r w:rsidR="000B0A5E" w:rsidRPr="00477467">
        <w:rPr>
          <w:rStyle w:val="Strong"/>
          <w:lang w:val="en-GB"/>
        </w:rPr>
        <w:t>and 60 calendar days for lot 3</w:t>
      </w:r>
      <w:r w:rsidR="000B0A5E">
        <w:rPr>
          <w:rStyle w:val="Strong"/>
          <w:lang w:val="en-GB"/>
        </w:rPr>
        <w:t xml:space="preserve">,4 and </w:t>
      </w:r>
      <w:r w:rsidR="000B0A5E" w:rsidRPr="00477467">
        <w:rPr>
          <w:rStyle w:val="Strong"/>
          <w:lang w:val="en-GB"/>
        </w:rPr>
        <w:t>5</w:t>
      </w:r>
      <w:r>
        <w:t xml:space="preserve">.  </w:t>
      </w:r>
    </w:p>
    <w:p w14:paraId="3E84614B" w14:textId="77777777" w:rsidR="003868C2" w:rsidRDefault="009C526C">
      <w:pPr>
        <w:ind w:left="566" w:right="0" w:hanging="566"/>
      </w:pPr>
      <w:r>
        <w:t xml:space="preserve">1.2 The supplies must comply fully with the technical specifications set out in the tender dossier (technical annex) and conform in all respects with the drawings, quantities, models, samples, measurements and other instructions. </w:t>
      </w:r>
    </w:p>
    <w:p w14:paraId="779547DE" w14:textId="0FFD9B1B" w:rsidR="003868C2" w:rsidRDefault="009C526C">
      <w:pPr>
        <w:tabs>
          <w:tab w:val="right" w:pos="8793"/>
        </w:tabs>
        <w:spacing w:after="407"/>
        <w:ind w:right="0" w:firstLine="0"/>
        <w:jc w:val="left"/>
      </w:pPr>
      <w:r>
        <w:t xml:space="preserve">1.3  Tenderers are not </w:t>
      </w:r>
      <w:r w:rsidR="00E43F3C">
        <w:t>authorized</w:t>
      </w:r>
      <w:r>
        <w:t xml:space="preserve">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8" w:type="dxa"/>
        <w:tblInd w:w="1" w:type="dxa"/>
        <w:tblCellMar>
          <w:top w:w="132" w:type="dxa"/>
          <w:left w:w="107" w:type="dxa"/>
          <w:right w:w="55" w:type="dxa"/>
        </w:tblCellMar>
        <w:tblLook w:val="04A0" w:firstRow="1" w:lastRow="0" w:firstColumn="1" w:lastColumn="0" w:noHBand="0" w:noVBand="1"/>
      </w:tblPr>
      <w:tblGrid>
        <w:gridCol w:w="3967"/>
        <w:gridCol w:w="2412"/>
        <w:gridCol w:w="2269"/>
      </w:tblGrid>
      <w:tr w:rsidR="003868C2" w14:paraId="63846B90" w14:textId="77777777" w:rsidTr="00EA26E9">
        <w:trPr>
          <w:trHeight w:val="479"/>
        </w:trPr>
        <w:tc>
          <w:tcPr>
            <w:tcW w:w="3968"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2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14:paraId="565074A9" w14:textId="77777777" w:rsidTr="00EA26E9">
        <w:trPr>
          <w:trHeight w:val="503"/>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Default="009C526C">
            <w:pPr>
              <w:spacing w:after="0" w:line="259" w:lineRule="auto"/>
              <w:ind w:right="0" w:firstLine="0"/>
              <w:jc w:val="left"/>
            </w:pPr>
            <w:r>
              <w:rPr>
                <w:b/>
              </w:rPr>
              <w:t xml:space="preserve">Clarification meeting / site visit (if any) </w:t>
            </w:r>
          </w:p>
        </w:tc>
        <w:tc>
          <w:tcPr>
            <w:tcW w:w="2411"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Default="009C526C">
            <w:pPr>
              <w:spacing w:after="0" w:line="259" w:lineRule="auto"/>
              <w:ind w:right="54" w:firstLine="0"/>
              <w:jc w:val="center"/>
            </w:pPr>
            <w:r>
              <w:t xml:space="preserve">N/A </w:t>
            </w:r>
          </w:p>
        </w:tc>
        <w:tc>
          <w:tcPr>
            <w:tcW w:w="2267"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Default="009C526C">
            <w:pPr>
              <w:spacing w:after="0" w:line="259" w:lineRule="auto"/>
              <w:ind w:right="51" w:firstLine="0"/>
              <w:jc w:val="center"/>
            </w:pPr>
            <w:r>
              <w:t xml:space="preserve">N/A </w:t>
            </w:r>
          </w:p>
        </w:tc>
      </w:tr>
      <w:tr w:rsidR="003868C2" w14:paraId="58980476" w14:textId="77777777" w:rsidTr="00EA26E9">
        <w:trPr>
          <w:trHeight w:val="691"/>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868C2" w:rsidRDefault="009C526C">
            <w:pPr>
              <w:spacing w:after="0" w:line="259" w:lineRule="auto"/>
              <w:ind w:right="0" w:firstLine="0"/>
            </w:pPr>
            <w:r>
              <w:rPr>
                <w:b/>
              </w:rPr>
              <w:t xml:space="preserve">Deadline for requesting clarifications from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5C3FDC23" w14:textId="0627D9FE" w:rsidR="003868C2" w:rsidRDefault="004448CC">
            <w:pPr>
              <w:spacing w:after="0" w:line="259" w:lineRule="auto"/>
              <w:ind w:right="55" w:firstLine="0"/>
              <w:jc w:val="center"/>
            </w:pPr>
            <w:r>
              <w:rPr>
                <w:b/>
                <w:color w:val="FF0000"/>
              </w:rPr>
              <w:t>20</w:t>
            </w:r>
            <w:r w:rsidR="00167136" w:rsidRPr="00167136">
              <w:rPr>
                <w:b/>
                <w:color w:val="FF0000"/>
              </w:rPr>
              <w:t xml:space="preserve"> </w:t>
            </w:r>
            <w:r>
              <w:rPr>
                <w:b/>
                <w:color w:val="FF0000"/>
              </w:rPr>
              <w:t>March</w:t>
            </w:r>
            <w:r w:rsidR="00167136" w:rsidRPr="00167136">
              <w:rPr>
                <w:b/>
                <w:color w:val="FF0000"/>
              </w:rPr>
              <w:t xml:space="preserve"> 2024</w:t>
            </w:r>
          </w:p>
        </w:tc>
        <w:tc>
          <w:tcPr>
            <w:tcW w:w="2267" w:type="dxa"/>
            <w:tcBorders>
              <w:top w:val="single" w:sz="4" w:space="0" w:color="000000"/>
              <w:left w:val="single" w:sz="4" w:space="0" w:color="000000"/>
              <w:bottom w:val="single" w:sz="4" w:space="0" w:color="000000"/>
              <w:right w:val="single" w:sz="4" w:space="0" w:color="000000"/>
            </w:tcBorders>
          </w:tcPr>
          <w:p w14:paraId="18ED09A7" w14:textId="77777777" w:rsidR="003868C2" w:rsidRDefault="009C526C">
            <w:pPr>
              <w:spacing w:after="0" w:line="259" w:lineRule="auto"/>
              <w:ind w:right="50" w:firstLine="0"/>
              <w:jc w:val="center"/>
            </w:pPr>
            <w:r>
              <w:t xml:space="preserve">- </w:t>
            </w:r>
          </w:p>
        </w:tc>
      </w:tr>
      <w:tr w:rsidR="003868C2" w14:paraId="61CF3A1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3868C2" w:rsidRDefault="009C526C">
            <w:pPr>
              <w:spacing w:after="0" w:line="259" w:lineRule="auto"/>
              <w:ind w:right="0" w:firstLine="0"/>
              <w:jc w:val="left"/>
            </w:pPr>
            <w:r>
              <w:rPr>
                <w:b/>
              </w:rPr>
              <w:t xml:space="preserve">Last date on which clarifications are issued by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47AC9029" w14:textId="0640A9FB" w:rsidR="003868C2" w:rsidRDefault="003B4B40" w:rsidP="003B4B40">
            <w:pPr>
              <w:spacing w:after="0" w:line="259" w:lineRule="auto"/>
              <w:ind w:right="55" w:firstLine="0"/>
              <w:jc w:val="center"/>
            </w:pPr>
            <w:r w:rsidRPr="00167136">
              <w:rPr>
                <w:b/>
                <w:color w:val="FF0000"/>
              </w:rPr>
              <w:t xml:space="preserve">2 </w:t>
            </w:r>
            <w:r w:rsidR="00C2719B">
              <w:rPr>
                <w:b/>
                <w:color w:val="FF0000"/>
              </w:rPr>
              <w:t>April</w:t>
            </w:r>
            <w:r w:rsidRPr="00167136">
              <w:rPr>
                <w:b/>
                <w:color w:val="FF0000"/>
              </w:rPr>
              <w:t xml:space="preserve"> 202</w:t>
            </w:r>
            <w:r w:rsidR="00167136" w:rsidRPr="00167136">
              <w:rPr>
                <w:b/>
                <w:color w:val="FF0000"/>
              </w:rPr>
              <w:t>4</w:t>
            </w:r>
          </w:p>
        </w:tc>
        <w:tc>
          <w:tcPr>
            <w:tcW w:w="2267" w:type="dxa"/>
            <w:tcBorders>
              <w:top w:val="single" w:sz="4" w:space="0" w:color="000000"/>
              <w:left w:val="single" w:sz="4" w:space="0" w:color="000000"/>
              <w:bottom w:val="single" w:sz="4" w:space="0" w:color="000000"/>
              <w:right w:val="single" w:sz="4" w:space="0" w:color="000000"/>
            </w:tcBorders>
          </w:tcPr>
          <w:p w14:paraId="42235DB8" w14:textId="77777777" w:rsidR="003868C2" w:rsidRDefault="009C526C">
            <w:pPr>
              <w:spacing w:after="0" w:line="259" w:lineRule="auto"/>
              <w:ind w:right="50" w:firstLine="0"/>
              <w:jc w:val="center"/>
            </w:pPr>
            <w:r>
              <w:t xml:space="preserve">- </w:t>
            </w:r>
          </w:p>
        </w:tc>
      </w:tr>
      <w:tr w:rsidR="003868C2" w14:paraId="558A2E6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3868C2" w:rsidRDefault="009C526C">
            <w:pPr>
              <w:spacing w:after="0" w:line="259" w:lineRule="auto"/>
              <w:ind w:right="0" w:firstLine="0"/>
              <w:jc w:val="left"/>
            </w:pPr>
            <w:r>
              <w:rPr>
                <w:b/>
              </w:rPr>
              <w:t xml:space="preserve">Deadline for submission of tenders </w:t>
            </w:r>
          </w:p>
        </w:tc>
        <w:tc>
          <w:tcPr>
            <w:tcW w:w="2411" w:type="dxa"/>
            <w:tcBorders>
              <w:top w:val="single" w:sz="4" w:space="0" w:color="000000"/>
              <w:left w:val="single" w:sz="4" w:space="0" w:color="000000"/>
              <w:bottom w:val="single" w:sz="4" w:space="0" w:color="000000"/>
              <w:right w:val="single" w:sz="4" w:space="0" w:color="000000"/>
            </w:tcBorders>
          </w:tcPr>
          <w:p w14:paraId="7EF34DD2" w14:textId="418F0582" w:rsidR="00891E42" w:rsidRPr="00C07E72" w:rsidRDefault="00215B08">
            <w:pPr>
              <w:spacing w:after="0" w:line="259" w:lineRule="auto"/>
              <w:ind w:right="55" w:firstLine="0"/>
              <w:jc w:val="center"/>
              <w:rPr>
                <w:highlight w:val="yellow"/>
              </w:rPr>
            </w:pPr>
            <w:r w:rsidRPr="00167136">
              <w:rPr>
                <w:b/>
                <w:color w:val="FF0000"/>
              </w:rPr>
              <w:t xml:space="preserve"> </w:t>
            </w:r>
            <w:r w:rsidR="00836C1F">
              <w:rPr>
                <w:b/>
                <w:color w:val="FF0000"/>
              </w:rPr>
              <w:t>10</w:t>
            </w:r>
            <w:r w:rsidRPr="00167136">
              <w:rPr>
                <w:b/>
                <w:color w:val="FF0000"/>
              </w:rPr>
              <w:t xml:space="preserve"> April 2024</w:t>
            </w:r>
          </w:p>
        </w:tc>
        <w:tc>
          <w:tcPr>
            <w:tcW w:w="2267" w:type="dxa"/>
            <w:tcBorders>
              <w:top w:val="single" w:sz="4" w:space="0" w:color="000000"/>
              <w:left w:val="single" w:sz="4" w:space="0" w:color="000000"/>
              <w:bottom w:val="single" w:sz="4" w:space="0" w:color="000000"/>
              <w:right w:val="single" w:sz="4" w:space="0" w:color="000000"/>
            </w:tcBorders>
            <w:vAlign w:val="center"/>
          </w:tcPr>
          <w:p w14:paraId="56FD7BFB" w14:textId="0B2F0575" w:rsidR="003868C2" w:rsidRDefault="00215B08" w:rsidP="0095416B">
            <w:pPr>
              <w:spacing w:after="0" w:line="259" w:lineRule="auto"/>
              <w:ind w:right="55" w:firstLine="0"/>
              <w:jc w:val="center"/>
            </w:pPr>
            <w:r w:rsidRPr="0095416B">
              <w:rPr>
                <w:b/>
                <w:color w:val="FF0000"/>
              </w:rPr>
              <w:t>15:</w:t>
            </w:r>
            <w:r w:rsidR="00836C1F">
              <w:rPr>
                <w:b/>
                <w:color w:val="FF0000"/>
              </w:rPr>
              <w:t>3</w:t>
            </w:r>
            <w:r w:rsidRPr="0095416B">
              <w:rPr>
                <w:b/>
                <w:color w:val="FF0000"/>
              </w:rPr>
              <w:t xml:space="preserve">0 </w:t>
            </w:r>
            <w:r w:rsidR="00413E1F" w:rsidRPr="0095416B">
              <w:rPr>
                <w:b/>
                <w:color w:val="FF0000"/>
              </w:rPr>
              <w:t xml:space="preserve">Georgian </w:t>
            </w:r>
            <w:r w:rsidR="00E43F3C" w:rsidRPr="0095416B">
              <w:rPr>
                <w:b/>
                <w:color w:val="FF0000"/>
              </w:rPr>
              <w:t>standard</w:t>
            </w:r>
            <w:r w:rsidR="00413E1F" w:rsidRPr="0095416B">
              <w:rPr>
                <w:b/>
                <w:color w:val="FF0000"/>
              </w:rPr>
              <w:t xml:space="preserve"> time</w:t>
            </w:r>
          </w:p>
        </w:tc>
      </w:tr>
      <w:tr w:rsidR="000665B1" w14:paraId="4587FCEC"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0665B1" w:rsidRDefault="000665B1" w:rsidP="000665B1">
            <w:pPr>
              <w:spacing w:after="0" w:line="259" w:lineRule="auto"/>
              <w:ind w:right="0" w:firstLine="0"/>
              <w:jc w:val="left"/>
            </w:pPr>
            <w:r>
              <w:rPr>
                <w:b/>
              </w:rPr>
              <w:t xml:space="preserve">Tender opening session </w:t>
            </w:r>
          </w:p>
        </w:tc>
        <w:tc>
          <w:tcPr>
            <w:tcW w:w="2411" w:type="dxa"/>
            <w:tcBorders>
              <w:top w:val="single" w:sz="4" w:space="0" w:color="000000"/>
              <w:left w:val="single" w:sz="4" w:space="0" w:color="000000"/>
              <w:bottom w:val="single" w:sz="4" w:space="0" w:color="000000"/>
              <w:right w:val="single" w:sz="4" w:space="0" w:color="000000"/>
            </w:tcBorders>
          </w:tcPr>
          <w:p w14:paraId="38A72957" w14:textId="1040EF45" w:rsidR="000665B1" w:rsidRPr="00C07E72" w:rsidRDefault="00215B08" w:rsidP="000665B1">
            <w:pPr>
              <w:spacing w:after="0" w:line="259" w:lineRule="auto"/>
              <w:ind w:right="55" w:firstLine="0"/>
              <w:jc w:val="center"/>
              <w:rPr>
                <w:highlight w:val="yellow"/>
              </w:rPr>
            </w:pPr>
            <w:r w:rsidRPr="00167136">
              <w:rPr>
                <w:b/>
                <w:color w:val="FF0000"/>
              </w:rPr>
              <w:t xml:space="preserve"> </w:t>
            </w:r>
            <w:r w:rsidR="00836C1F">
              <w:rPr>
                <w:b/>
                <w:color w:val="FF0000"/>
              </w:rPr>
              <w:t>12</w:t>
            </w:r>
            <w:r w:rsidRPr="00167136">
              <w:rPr>
                <w:b/>
                <w:color w:val="FF0000"/>
              </w:rPr>
              <w:t xml:space="preserve"> April 2024</w:t>
            </w:r>
          </w:p>
        </w:tc>
        <w:tc>
          <w:tcPr>
            <w:tcW w:w="2267" w:type="dxa"/>
            <w:tcBorders>
              <w:top w:val="single" w:sz="4" w:space="0" w:color="000000"/>
              <w:left w:val="single" w:sz="4" w:space="0" w:color="000000"/>
              <w:bottom w:val="single" w:sz="4" w:space="0" w:color="000000"/>
              <w:right w:val="single" w:sz="4" w:space="0" w:color="000000"/>
            </w:tcBorders>
            <w:vAlign w:val="center"/>
          </w:tcPr>
          <w:p w14:paraId="7FE9C06C" w14:textId="6DCF3428" w:rsidR="000665B1" w:rsidRDefault="00413E1F" w:rsidP="0095416B">
            <w:pPr>
              <w:spacing w:after="0" w:line="259" w:lineRule="auto"/>
              <w:ind w:right="55" w:firstLine="0"/>
              <w:jc w:val="center"/>
            </w:pPr>
            <w:r w:rsidRPr="0095416B">
              <w:rPr>
                <w:b/>
                <w:color w:val="FF0000"/>
              </w:rPr>
              <w:t xml:space="preserve">15:00 Georgian </w:t>
            </w:r>
            <w:r w:rsidR="00E43F3C" w:rsidRPr="0095416B">
              <w:rPr>
                <w:b/>
                <w:color w:val="FF0000"/>
              </w:rPr>
              <w:t>standard</w:t>
            </w:r>
            <w:r w:rsidRPr="0095416B">
              <w:rPr>
                <w:b/>
                <w:color w:val="FF0000"/>
              </w:rPr>
              <w:t xml:space="preserve"> time</w:t>
            </w:r>
          </w:p>
        </w:tc>
      </w:tr>
      <w:tr w:rsidR="000665B1" w14:paraId="680897C1" w14:textId="77777777" w:rsidTr="00EA26E9">
        <w:trPr>
          <w:trHeight w:val="755"/>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0665B1" w:rsidRDefault="000665B1" w:rsidP="000665B1">
            <w:pPr>
              <w:spacing w:after="0" w:line="259" w:lineRule="auto"/>
              <w:ind w:right="0" w:firstLine="0"/>
              <w:jc w:val="left"/>
            </w:pPr>
            <w:r>
              <w:rPr>
                <w:b/>
              </w:rPr>
              <w:lastRenderedPageBreak/>
              <w:t xml:space="preserve">Notification of award to the successful tenderer </w:t>
            </w:r>
          </w:p>
        </w:tc>
        <w:tc>
          <w:tcPr>
            <w:tcW w:w="2411" w:type="dxa"/>
            <w:tcBorders>
              <w:top w:val="single" w:sz="4" w:space="0" w:color="000000"/>
              <w:left w:val="single" w:sz="4" w:space="0" w:color="000000"/>
              <w:bottom w:val="single" w:sz="4" w:space="0" w:color="000000"/>
              <w:right w:val="single" w:sz="4" w:space="0" w:color="000000"/>
            </w:tcBorders>
          </w:tcPr>
          <w:p w14:paraId="276A9001" w14:textId="4110C703" w:rsidR="000665B1" w:rsidRDefault="00EA26E9" w:rsidP="000665B1">
            <w:pPr>
              <w:spacing w:after="0" w:line="259" w:lineRule="auto"/>
              <w:ind w:right="52" w:firstLine="0"/>
              <w:jc w:val="center"/>
            </w:pPr>
            <w:r>
              <w:t>Ma</w:t>
            </w:r>
            <w:r w:rsidR="00C07E72">
              <w:t>y</w:t>
            </w:r>
            <w:r w:rsidR="000665B1">
              <w:t xml:space="preserve"> 202</w:t>
            </w:r>
            <w:r>
              <w:t>4</w:t>
            </w:r>
            <w:r w:rsidR="000665B1">
              <w:rPr>
                <w:vertAlign w:val="superscript"/>
              </w:rPr>
              <w:t>*</w:t>
            </w:r>
            <w:r w:rsidR="000665B1">
              <w:t xml:space="preserve"> </w:t>
            </w:r>
          </w:p>
        </w:tc>
        <w:tc>
          <w:tcPr>
            <w:tcW w:w="2267" w:type="dxa"/>
            <w:tcBorders>
              <w:top w:val="single" w:sz="4" w:space="0" w:color="000000"/>
              <w:left w:val="single" w:sz="4" w:space="0" w:color="000000"/>
              <w:bottom w:val="single" w:sz="4" w:space="0" w:color="000000"/>
              <w:right w:val="single" w:sz="4" w:space="0" w:color="000000"/>
            </w:tcBorders>
          </w:tcPr>
          <w:p w14:paraId="3E23372D" w14:textId="77777777" w:rsidR="000665B1" w:rsidRDefault="000665B1" w:rsidP="000665B1">
            <w:pPr>
              <w:spacing w:after="0" w:line="259" w:lineRule="auto"/>
              <w:ind w:right="50" w:firstLine="0"/>
              <w:jc w:val="center"/>
            </w:pPr>
            <w:r>
              <w:t xml:space="preserve">- </w:t>
            </w:r>
          </w:p>
        </w:tc>
      </w:tr>
      <w:tr w:rsidR="003868C2" w14:paraId="746169BB" w14:textId="77777777" w:rsidTr="00EA26E9">
        <w:tblPrEx>
          <w:tblCellMar>
            <w:top w:w="0" w:type="dxa"/>
            <w:right w:w="115" w:type="dxa"/>
          </w:tblCellMar>
        </w:tblPrEx>
        <w:trPr>
          <w:trHeight w:val="500"/>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3868C2" w:rsidRDefault="009C526C">
            <w:pPr>
              <w:spacing w:after="0" w:line="259" w:lineRule="auto"/>
              <w:ind w:right="0" w:firstLine="0"/>
              <w:jc w:val="left"/>
            </w:pPr>
            <w:r>
              <w:rPr>
                <w:b/>
              </w:rPr>
              <w:t xml:space="preserve">Signature of the contract </w:t>
            </w:r>
          </w:p>
        </w:tc>
        <w:tc>
          <w:tcPr>
            <w:tcW w:w="2412" w:type="dxa"/>
            <w:tcBorders>
              <w:top w:val="single" w:sz="4" w:space="0" w:color="000000"/>
              <w:left w:val="single" w:sz="4" w:space="0" w:color="000000"/>
              <w:bottom w:val="single" w:sz="4" w:space="0" w:color="000000"/>
              <w:right w:val="single" w:sz="4" w:space="0" w:color="000000"/>
            </w:tcBorders>
            <w:vAlign w:val="center"/>
          </w:tcPr>
          <w:p w14:paraId="6B14B7E7" w14:textId="5EB79D6F" w:rsidR="003868C2" w:rsidRDefault="00EA26E9">
            <w:pPr>
              <w:spacing w:after="0" w:line="259" w:lineRule="auto"/>
              <w:ind w:left="9" w:right="0" w:firstLine="0"/>
              <w:jc w:val="center"/>
            </w:pPr>
            <w:r>
              <w:t>Ma</w:t>
            </w:r>
            <w:r w:rsidR="00C07E72">
              <w:t>y</w:t>
            </w:r>
            <w:r>
              <w:t xml:space="preserve"> 2024</w:t>
            </w:r>
            <w:r>
              <w:rPr>
                <w:vertAlign w:val="superscript"/>
              </w:rPr>
              <w:t>*</w:t>
            </w:r>
          </w:p>
        </w:tc>
        <w:tc>
          <w:tcPr>
            <w:tcW w:w="2269" w:type="dxa"/>
            <w:tcBorders>
              <w:top w:val="single" w:sz="4" w:space="0" w:color="000000"/>
              <w:left w:val="single" w:sz="4" w:space="0" w:color="000000"/>
              <w:bottom w:val="single" w:sz="4" w:space="0" w:color="000000"/>
              <w:right w:val="single" w:sz="4" w:space="0" w:color="000000"/>
            </w:tcBorders>
            <w:vAlign w:val="center"/>
          </w:tcPr>
          <w:p w14:paraId="14E01A66" w14:textId="77777777" w:rsidR="003868C2" w:rsidRDefault="009C526C">
            <w:pPr>
              <w:spacing w:after="0" w:line="259" w:lineRule="auto"/>
              <w:ind w:left="8" w:right="0" w:firstLine="0"/>
              <w:jc w:val="center"/>
            </w:pPr>
            <w:r>
              <w:t xml:space="preserve">- </w:t>
            </w:r>
          </w:p>
        </w:tc>
      </w:tr>
    </w:tbl>
    <w:p w14:paraId="5822315B" w14:textId="77777777" w:rsidR="003868C2" w:rsidRDefault="009C526C">
      <w:pPr>
        <w:spacing w:after="416" w:line="259" w:lineRule="auto"/>
        <w:ind w:right="0" w:firstLine="0"/>
        <w:jc w:val="left"/>
      </w:pPr>
      <w:r>
        <w:rPr>
          <w:b/>
          <w:sz w:val="20"/>
        </w:rPr>
        <w:t xml:space="preserve">* Provisional date </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3.2. 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Tenderers must provide declarations on honour</w:t>
      </w:r>
      <w:r>
        <w:rPr>
          <w:vertAlign w:val="superscript"/>
        </w:rPr>
        <w:footnoteReference w:id="2"/>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 The tenderer and, where applicable, entities on whose capacities it has relied with regard to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lastRenderedPageBreak/>
        <w:t xml:space="preserve">4. Origin </w:t>
      </w:r>
    </w:p>
    <w:p w14:paraId="512843D2" w14:textId="0E13839C" w:rsidR="003868C2" w:rsidRDefault="009C526C" w:rsidP="00801A09">
      <w:pPr>
        <w:spacing w:after="502"/>
        <w:ind w:right="0"/>
      </w:pPr>
      <w:r>
        <w:t xml:space="preserve">4.1      All supplies under this contract may originate in any country. </w:t>
      </w:r>
    </w:p>
    <w:p w14:paraId="2FC734E1" w14:textId="786E820A" w:rsidR="00D977C4" w:rsidRDefault="00D977C4" w:rsidP="00801A09">
      <w:pPr>
        <w:spacing w:after="502"/>
        <w:ind w:right="0"/>
      </w:pPr>
      <w:r w:rsidRPr="00D977C4">
        <w:t>4.2</w:t>
      </w:r>
      <w:r w:rsidRPr="00D977C4">
        <w:tab/>
        <w:t>When submitting tenders, tenderers must state expressly that all the goods meet the requirements concerning origin and must state the countries of origin. They may be asked to provide additional information in this connection.</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54851F88" w:rsidR="003868C2" w:rsidRDefault="009C526C">
      <w:pPr>
        <w:spacing w:after="401"/>
        <w:ind w:left="551" w:right="0"/>
      </w:pPr>
      <w:r>
        <w:t>Supply Contract</w:t>
      </w:r>
      <w:r w:rsidR="003E4C62">
        <w:t>, unit price</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77777777" w:rsidR="003868C2" w:rsidRDefault="009C526C">
      <w:pPr>
        <w:spacing w:after="404"/>
        <w:ind w:left="551" w:right="0"/>
      </w:pPr>
      <w:r>
        <w:t xml:space="preserve">Tenders must be presented in Euro.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324C98E7" w14:textId="0EE46407" w:rsidR="003868C2" w:rsidRDefault="00642F1D" w:rsidP="00642F1D">
      <w:pPr>
        <w:spacing w:after="402"/>
        <w:ind w:right="0"/>
      </w:pPr>
      <w:r>
        <w:t>T</w:t>
      </w:r>
      <w:r w:rsidR="009C526C">
        <w:t>his tender procedure is divided into lots</w:t>
      </w:r>
      <w:r w:rsidR="005B1CC8">
        <w:t>:</w:t>
      </w:r>
    </w:p>
    <w:p w14:paraId="54F524A2" w14:textId="77777777" w:rsidR="00827AEF" w:rsidRDefault="00827AEF" w:rsidP="00827AEF">
      <w:pPr>
        <w:spacing w:after="0"/>
        <w:ind w:left="551" w:right="0"/>
      </w:pPr>
      <w:r>
        <w:t>1 LOT - Supply and Delivery of Thermal Imaging Binoculars</w:t>
      </w:r>
    </w:p>
    <w:p w14:paraId="5B8B3DAE" w14:textId="77777777" w:rsidR="00827AEF" w:rsidRDefault="00827AEF" w:rsidP="00827AEF">
      <w:pPr>
        <w:spacing w:after="0"/>
        <w:ind w:left="551" w:right="0"/>
      </w:pPr>
      <w:r>
        <w:t>2 LOT - Supply and Delivery of Accessories for thermal imaging binoculars</w:t>
      </w:r>
    </w:p>
    <w:p w14:paraId="07CA2C75" w14:textId="77777777" w:rsidR="00827AEF" w:rsidRDefault="00827AEF" w:rsidP="00827AEF">
      <w:pPr>
        <w:spacing w:after="0"/>
        <w:ind w:left="551" w:right="0"/>
      </w:pPr>
      <w:r>
        <w:t>3 LOT - Supply and Delivery of Binoculars &amp; Laser Range finding binoculars</w:t>
      </w:r>
    </w:p>
    <w:p w14:paraId="72183BB9" w14:textId="77777777" w:rsidR="00827AEF" w:rsidRDefault="00827AEF" w:rsidP="00827AEF">
      <w:pPr>
        <w:spacing w:after="0"/>
        <w:ind w:left="551" w:right="0"/>
      </w:pPr>
      <w:r>
        <w:t>4 LOT - Supply and Delivery of Photo cameras, lenses &amp; accessories</w:t>
      </w:r>
    </w:p>
    <w:p w14:paraId="325FDC75" w14:textId="26B82364" w:rsidR="005B1CC8" w:rsidRDefault="00827AEF" w:rsidP="00827AEF">
      <w:pPr>
        <w:spacing w:after="0"/>
        <w:ind w:left="551" w:right="0"/>
      </w:pPr>
      <w:r>
        <w:t>5 LOT - Supply and Delivery of GPS, orientation equipment &amp; accessories</w:t>
      </w:r>
    </w:p>
    <w:p w14:paraId="72CA1D57" w14:textId="77777777" w:rsidR="00BA1EB7" w:rsidRDefault="00BA1EB7" w:rsidP="00827AEF">
      <w:pPr>
        <w:spacing w:after="0"/>
        <w:ind w:left="551" w:right="0"/>
      </w:pPr>
    </w:p>
    <w:p w14:paraId="4C0B2134" w14:textId="5839B87E" w:rsidR="00BA1EB7" w:rsidRDefault="00BA1EB7" w:rsidP="00642F1D">
      <w:pPr>
        <w:spacing w:after="0"/>
        <w:ind w:left="720" w:right="0" w:hanging="720"/>
      </w:pPr>
      <w:r w:rsidRPr="00BA1EB7">
        <w:t>7.1</w:t>
      </w:r>
      <w:r w:rsidR="00642F1D">
        <w:t xml:space="preserve">      </w:t>
      </w:r>
      <w:r w:rsidRPr="00BA1EB7">
        <w:t>The tenderer may submit a tender for one lot, several or all of the lots.</w:t>
      </w:r>
    </w:p>
    <w:p w14:paraId="076A3BE5" w14:textId="77777777" w:rsidR="00642F1D" w:rsidRDefault="00642F1D" w:rsidP="00642F1D">
      <w:pPr>
        <w:spacing w:after="0"/>
        <w:ind w:right="0" w:firstLine="0"/>
      </w:pPr>
      <w:r>
        <w:t>7.2</w:t>
      </w:r>
      <w: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6D282E0F" w14:textId="11887518" w:rsidR="00642F1D" w:rsidRDefault="00642F1D" w:rsidP="00642F1D">
      <w:pPr>
        <w:spacing w:after="0"/>
        <w:ind w:left="90" w:right="0" w:hanging="90"/>
      </w:pPr>
      <w:r>
        <w:t>7.3</w:t>
      </w:r>
      <w: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D90984E" w14:textId="4B8CA79E" w:rsidR="00663D8D" w:rsidRDefault="00663D8D" w:rsidP="00642F1D">
      <w:pPr>
        <w:spacing w:after="0"/>
        <w:ind w:left="90" w:right="0" w:hanging="90"/>
      </w:pPr>
      <w:r w:rsidRPr="00663D8D">
        <w:t>7.4</w:t>
      </w:r>
      <w:r w:rsidRPr="00663D8D">
        <w:tab/>
        <w:t>Contracts will be awarded lot by lot, but the contracting authority may select the most favorable overall solution after taking account of any discounts offered.</w:t>
      </w:r>
    </w:p>
    <w:p w14:paraId="52D214B0" w14:textId="77777777" w:rsidR="00827AEF" w:rsidRDefault="00827AEF" w:rsidP="00827AEF">
      <w:pPr>
        <w:spacing w:after="0"/>
        <w:ind w:left="551" w:right="0"/>
      </w:pP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77777777"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w:t>
      </w:r>
      <w:r>
        <w:lastRenderedPageBreak/>
        <w:t xml:space="preserve">period expires, request an extension of the validity of the tenders up to the adoption of that recommendation. </w:t>
      </w:r>
    </w:p>
    <w:p w14:paraId="041C6966" w14:textId="77777777" w:rsidR="003868C2" w:rsidRDefault="009C526C">
      <w:pPr>
        <w:spacing w:after="405"/>
        <w:ind w:left="566" w:right="0" w:hanging="566"/>
      </w:pPr>
      <w:r>
        <w:t>8.3 The successful tenderer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77777777" w:rsidR="003868C2" w:rsidRDefault="009C526C">
      <w:pPr>
        <w:ind w:left="566" w:right="0" w:hanging="566"/>
      </w:pPr>
      <w:r>
        <w:t xml:space="preserve">9.1 The tenders, all correspondence and documents related to the tender exchanged by the tenderer and the contracting authority must be written in the language of the procedure, which is English. </w:t>
      </w:r>
    </w:p>
    <w:p w14:paraId="216C7D04" w14:textId="77777777" w:rsidR="003868C2" w:rsidRDefault="009C526C">
      <w:pPr>
        <w:spacing w:after="407"/>
        <w:ind w:left="551" w:right="0"/>
      </w:pPr>
      <w: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 </w:t>
      </w:r>
    </w:p>
    <w:p w14:paraId="5A04D64C" w14:textId="77777777" w:rsidR="003868C2" w:rsidRDefault="009C526C">
      <w:pPr>
        <w:pStyle w:val="Heading1"/>
        <w:ind w:left="-5"/>
      </w:pPr>
      <w:r>
        <w:t xml:space="preserve">10. Submission of tenders </w:t>
      </w:r>
    </w:p>
    <w:p w14:paraId="069E0545" w14:textId="77777777" w:rsidR="003868C2" w:rsidRDefault="009C526C">
      <w:pPr>
        <w:spacing w:after="226" w:line="249" w:lineRule="auto"/>
        <w:ind w:left="551" w:right="0" w:hanging="566"/>
      </w:pPr>
      <w:r>
        <w:t>10.1 Tenders</w:t>
      </w:r>
      <w:r>
        <w:rPr>
          <w:b/>
        </w:rPr>
        <w:t xml:space="preserve"> must be sent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Instructions and be sent in electronic form to the following e-mail address:</w:t>
      </w:r>
      <w:r>
        <w:t xml:space="preserve"> </w:t>
      </w:r>
      <w:r>
        <w:rPr>
          <w:b/>
          <w:u w:val="single" w:color="000000"/>
        </w:rPr>
        <w:t>tenders@EUMM.EU.</w:t>
      </w:r>
      <w:r>
        <w:t xml:space="preserve"> </w:t>
      </w:r>
    </w:p>
    <w:p w14:paraId="773CCB81" w14:textId="1012C2B5" w:rsidR="003868C2" w:rsidRDefault="009C526C">
      <w:pPr>
        <w:spacing w:after="184"/>
        <w:ind w:left="551" w:right="0"/>
      </w:pPr>
      <w:r>
        <w:t xml:space="preserve">The </w:t>
      </w:r>
      <w:r>
        <w:rPr>
          <w:b/>
        </w:rPr>
        <w:t>contract title</w:t>
      </w:r>
      <w:r>
        <w:t xml:space="preserve"> and the </w:t>
      </w:r>
      <w:r>
        <w:rPr>
          <w:b/>
        </w:rPr>
        <w:t>publication reference</w:t>
      </w:r>
      <w:r>
        <w:t xml:space="preserve"> (EUMM-2</w:t>
      </w:r>
      <w:r w:rsidR="00D245A0">
        <w:t>4</w:t>
      </w:r>
      <w:r>
        <w:t>-</w:t>
      </w:r>
      <w:r w:rsidR="00D245A0">
        <w:t>9133</w:t>
      </w:r>
      <w:r>
        <w:t xml:space="preserve">) must be clearly marked in the email(s) and on </w:t>
      </w:r>
      <w:r>
        <w:rPr>
          <w:b/>
          <w:color w:val="FF0000"/>
          <w:u w:val="single" w:color="FF0000"/>
        </w:rPr>
        <w:t xml:space="preserve">the zipped folder / file (with password) </w:t>
      </w:r>
      <w:r>
        <w:t xml:space="preserve">containing the tender and must always be mentioned in all subsequent correspondence with the contracting authority.  </w:t>
      </w:r>
    </w:p>
    <w:p w14:paraId="725810D7" w14:textId="65187EBD" w:rsidR="003868C2" w:rsidRDefault="009C526C">
      <w:pPr>
        <w:spacing w:after="219" w:line="238" w:lineRule="auto"/>
        <w:ind w:left="566" w:right="5" w:firstLine="0"/>
      </w:pPr>
      <w:r>
        <w:rPr>
          <w:color w:val="FF0000"/>
          <w:u w:val="single" w:color="FF0000"/>
        </w:rPr>
        <w:t>Important Requirement:</w:t>
      </w:r>
      <w:r>
        <w:rPr>
          <w:color w:val="FF0000"/>
        </w:rPr>
        <w:t xml:space="preserve"> the electronic form is meant to be zipped folder / file containing all the documents as requested; the zipped folder / file </w:t>
      </w:r>
      <w:r w:rsidR="00D245A0">
        <w:rPr>
          <w:color w:val="FF0000"/>
        </w:rPr>
        <w:t xml:space="preserve">SHOULD </w:t>
      </w:r>
      <w:r>
        <w:rPr>
          <w:color w:val="FF0000"/>
        </w:rPr>
        <w:t xml:space="preserve">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 </w:t>
      </w:r>
    </w:p>
    <w:p w14:paraId="378B0769" w14:textId="77777777" w:rsidR="003868C2" w:rsidRDefault="009C526C">
      <w:pPr>
        <w:spacing w:after="198" w:line="259" w:lineRule="auto"/>
        <w:ind w:left="566" w:right="0" w:firstLine="0"/>
        <w:jc w:val="left"/>
      </w:pPr>
      <w:r>
        <w:rPr>
          <w:b/>
          <w:color w:val="FF0000"/>
        </w:rPr>
        <w:t xml:space="preserve">Tenders submitted by any other means will not be considered. </w:t>
      </w:r>
      <w:r>
        <w:t xml:space="preserve"> </w:t>
      </w:r>
    </w:p>
    <w:p w14:paraId="6BA811FF" w14:textId="77777777" w:rsidR="003868C2" w:rsidRDefault="009C526C">
      <w:pPr>
        <w:ind w:right="0"/>
      </w:pPr>
      <w:r>
        <w:t>10.2 N/A</w:t>
      </w:r>
      <w:r>
        <w:rPr>
          <w:sz w:val="20"/>
        </w:rPr>
        <w:t xml:space="preserve"> </w:t>
      </w:r>
    </w:p>
    <w:p w14:paraId="29C74F16" w14:textId="33A1BF9A" w:rsidR="003868C2" w:rsidRDefault="009C526C">
      <w:pPr>
        <w:ind w:left="566" w:right="0" w:hanging="566"/>
      </w:pPr>
      <w:r>
        <w:t xml:space="preserve">10.3 The tenders must be submitted to the European Union Monitoring Mission in Georgia (EUMM), </w:t>
      </w:r>
      <w:r>
        <w:rPr>
          <w:b/>
          <w:u w:val="single" w:color="000000"/>
        </w:rPr>
        <w:t>in electronic form, at the e-mail address</w:t>
      </w:r>
      <w:r>
        <w:rPr>
          <w:b/>
        </w:rPr>
        <w:t xml:space="preserve">: </w:t>
      </w:r>
      <w:r>
        <w:rPr>
          <w:b/>
          <w:color w:val="0070C0"/>
        </w:rPr>
        <w:t>tenders@EUMM.EU</w:t>
      </w:r>
      <w:r>
        <w:t xml:space="preserve"> </w:t>
      </w:r>
      <w:r>
        <w:rPr>
          <w:color w:val="FF0000"/>
        </w:rPr>
        <w:t xml:space="preserve">before the submission deadline set on </w:t>
      </w:r>
      <w:r w:rsidR="00042E19" w:rsidRPr="00042E19">
        <w:rPr>
          <w:b/>
          <w:bCs/>
          <w:color w:val="FF0000"/>
          <w:u w:val="single"/>
        </w:rPr>
        <w:t>10</w:t>
      </w:r>
      <w:r w:rsidR="00A71408" w:rsidRPr="00042E19">
        <w:rPr>
          <w:b/>
          <w:bCs/>
          <w:color w:val="FF0000"/>
          <w:u w:val="single" w:color="FF0000"/>
        </w:rPr>
        <w:t xml:space="preserve"> </w:t>
      </w:r>
      <w:r w:rsidR="00A71408">
        <w:rPr>
          <w:b/>
          <w:color w:val="FF0000"/>
          <w:u w:val="single" w:color="FF0000"/>
        </w:rPr>
        <w:t>April</w:t>
      </w:r>
      <w:r w:rsidR="00A50C6B">
        <w:rPr>
          <w:b/>
          <w:color w:val="FF0000"/>
          <w:u w:val="single" w:color="FF0000"/>
        </w:rPr>
        <w:t xml:space="preserve"> 202</w:t>
      </w:r>
      <w:r w:rsidR="00A71408">
        <w:rPr>
          <w:b/>
          <w:color w:val="FF0000"/>
          <w:u w:val="single" w:color="FF0000"/>
        </w:rPr>
        <w:t>4</w:t>
      </w:r>
      <w:r>
        <w:rPr>
          <w:b/>
          <w:color w:val="FF0000"/>
          <w:u w:val="single" w:color="FF0000"/>
        </w:rPr>
        <w:t xml:space="preserve"> at 15:</w:t>
      </w:r>
      <w:r w:rsidR="00042E19">
        <w:rPr>
          <w:b/>
          <w:color w:val="FF0000"/>
          <w:u w:val="single" w:color="FF0000"/>
        </w:rPr>
        <w:t>3</w:t>
      </w:r>
      <w:r>
        <w:rPr>
          <w:b/>
          <w:color w:val="FF0000"/>
          <w:u w:val="single" w:color="FF0000"/>
        </w:rPr>
        <w:t>0 hrs (Georgia Standard Time),</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r>
        <w:rPr>
          <w:b/>
          <w:u w:val="single" w:color="000000"/>
        </w:rPr>
        <w:t>electronic form</w:t>
      </w:r>
      <w:r>
        <w:t xml:space="preserve"> bearing only: </w:t>
      </w:r>
    </w:p>
    <w:p w14:paraId="1641326B" w14:textId="763FC98B" w:rsidR="003868C2" w:rsidRDefault="009C526C">
      <w:pPr>
        <w:numPr>
          <w:ilvl w:val="0"/>
          <w:numId w:val="2"/>
        </w:numPr>
        <w:ind w:right="0" w:hanging="569"/>
      </w:pPr>
      <w:r>
        <w:t xml:space="preserve">the reference code of this tender procedure, (i.e. </w:t>
      </w:r>
      <w:r>
        <w:rPr>
          <w:b/>
        </w:rPr>
        <w:t>EUMM-2</w:t>
      </w:r>
      <w:r w:rsidR="00543132">
        <w:rPr>
          <w:b/>
        </w:rPr>
        <w:t>4</w:t>
      </w:r>
      <w:r>
        <w:rPr>
          <w:b/>
        </w:rPr>
        <w:t>-</w:t>
      </w:r>
      <w:r w:rsidR="00543132">
        <w:rPr>
          <w:b/>
        </w:rPr>
        <w:t>9143</w:t>
      </w:r>
      <w:r>
        <w:t xml:space="preserve">); </w:t>
      </w:r>
    </w:p>
    <w:p w14:paraId="5E37E96B" w14:textId="77777777" w:rsidR="003868C2" w:rsidRDefault="009C526C">
      <w:pPr>
        <w:numPr>
          <w:ilvl w:val="0"/>
          <w:numId w:val="2"/>
        </w:numPr>
        <w:spacing w:after="404"/>
        <w:ind w:right="0" w:hanging="569"/>
      </w:pPr>
      <w:r>
        <w:t xml:space="preserve">the name of the tenderer. </w:t>
      </w:r>
    </w:p>
    <w:p w14:paraId="220290B4" w14:textId="77777777" w:rsidR="003868C2" w:rsidRDefault="009C526C">
      <w:pPr>
        <w:pStyle w:val="Heading1"/>
        <w:ind w:left="-5"/>
      </w:pPr>
      <w:r>
        <w:lastRenderedPageBreak/>
        <w:t xml:space="preserve">11. Content of tenders </w:t>
      </w:r>
    </w:p>
    <w:p w14:paraId="57761345" w14:textId="77777777" w:rsidR="003868C2" w:rsidRDefault="009C526C">
      <w:pPr>
        <w:spacing w:after="112"/>
        <w:ind w:left="551" w:right="0"/>
      </w:pPr>
      <w:r>
        <w:t xml:space="preserve">Failure to fulfil the below requirements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3AE600D1" w14:textId="04FE655B" w:rsidR="00841625" w:rsidRPr="00CA2D2B" w:rsidRDefault="003C59D5" w:rsidP="003C59D5">
      <w:pPr>
        <w:spacing w:after="112"/>
        <w:ind w:left="540" w:right="0" w:firstLine="0"/>
        <w:rPr>
          <w:highlight w:val="yellow"/>
        </w:rPr>
      </w:pPr>
      <w:r w:rsidRPr="00841625">
        <w:t>A</w:t>
      </w:r>
      <w:r w:rsidR="009C526C" w:rsidRPr="00841625">
        <w:t xml:space="preserve"> detailed description of the supplies tendered in conformity with the technical specifications, including any documentation required</w:t>
      </w:r>
      <w:r w:rsidR="00841625">
        <w:t>.</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77777777" w:rsidR="003868C2" w:rsidRDefault="009C526C">
      <w:pPr>
        <w:numPr>
          <w:ilvl w:val="0"/>
          <w:numId w:val="3"/>
        </w:numPr>
        <w:spacing w:after="111"/>
        <w:ind w:left="1117" w:right="0" w:hanging="566"/>
      </w:pPr>
      <w:r>
        <w:t>A financial offer calculated on a DAP</w:t>
      </w:r>
      <w:r>
        <w:rPr>
          <w:sz w:val="20"/>
          <w:vertAlign w:val="superscript"/>
        </w:rPr>
        <w:footnoteReference w:id="3"/>
      </w:r>
      <w:r>
        <w:t xml:space="preserve"> basis for the supplies tendered (in Excel and PDF formats, PDF signed, stamped and dated). </w:t>
      </w:r>
    </w:p>
    <w:p w14:paraId="3C488198" w14:textId="69A1C047" w:rsidR="003868C2" w:rsidRDefault="009C526C">
      <w:pPr>
        <w:spacing w:after="112"/>
        <w:ind w:left="551" w:right="0"/>
      </w:pPr>
      <w:r>
        <w:t>This financial offer should be presented as per template (Annex IV</w:t>
      </w:r>
      <w:r w:rsidR="002F410D">
        <w:t xml:space="preserve"> </w:t>
      </w:r>
      <w:r>
        <w:t xml:space="preserve">Budget breakdown), adding separate sheets for details if necessary. </w:t>
      </w:r>
    </w:p>
    <w:p w14:paraId="44A06F39" w14:textId="77777777" w:rsidR="003868C2" w:rsidRDefault="009C526C">
      <w:pPr>
        <w:spacing w:after="121" w:line="238" w:lineRule="auto"/>
        <w:ind w:left="566" w:right="0" w:firstLine="0"/>
        <w:jc w:val="left"/>
      </w:pPr>
      <w:r>
        <w:t xml:space="preserve">EUMM is exempt from all taxes (including VAT), customs or import duties and other fiscal charges having equivalent effect, in respect of any goods to be supplied under this contract. Therefore, financial offer shall not include any such taxes, duties, or charges. </w:t>
      </w:r>
      <w:r>
        <w:rPr>
          <w:rFonts w:ascii="Arial" w:eastAsia="Arial" w:hAnsi="Arial" w:cs="Arial"/>
          <w:b/>
        </w:rPr>
        <w:t xml:space="preserve"> </w:t>
      </w:r>
    </w:p>
    <w:p w14:paraId="0FBFD2A0" w14:textId="77777777" w:rsidR="00CA2D2B" w:rsidRDefault="009C526C" w:rsidP="00CA2D2B">
      <w:pPr>
        <w:spacing w:after="96" w:line="259" w:lineRule="auto"/>
        <w:ind w:left="566" w:right="0" w:firstLine="0"/>
        <w:jc w:val="left"/>
      </w:pPr>
      <w:r>
        <w:t xml:space="preserve"> </w:t>
      </w:r>
    </w:p>
    <w:p w14:paraId="42A3B34D" w14:textId="0146AF4D" w:rsidR="003868C2" w:rsidRDefault="009C526C" w:rsidP="00CA2D2B">
      <w:pPr>
        <w:spacing w:after="96" w:line="259" w:lineRule="auto"/>
        <w:ind w:left="566" w:right="0" w:firstLine="0"/>
        <w:jc w:val="left"/>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1E958162" w:rsidR="003868C2" w:rsidRDefault="009C526C">
      <w:pPr>
        <w:numPr>
          <w:ilvl w:val="0"/>
          <w:numId w:val="3"/>
        </w:numPr>
        <w:spacing w:after="127"/>
        <w:ind w:left="1117" w:right="0" w:hanging="566"/>
      </w:pPr>
      <w:r>
        <w:t xml:space="preserve">The "Tender form for a supply contract", together with Annex 1 </w:t>
      </w:r>
      <w:r>
        <w:rPr>
          <w:b/>
        </w:rPr>
        <w:t>"Declaration on honour on exclusion criteria and selection criteria"</w:t>
      </w:r>
      <w:r>
        <w:t>, both duly completed, which includes the tenderer’s declaration, point 7, (from each member if a consortium, and capacity</w:t>
      </w:r>
      <w:r w:rsidR="002502A5">
        <w:t xml:space="preserve"> </w:t>
      </w:r>
      <w:r>
        <w:t xml:space="preserve">providing entities or subcontractors (if any)). A scan of the signed original Declaration shall be submitted. The original shall be kept by the tenderer and might be requested by the Contracting Authority. </w:t>
      </w:r>
    </w:p>
    <w:p w14:paraId="409DED6B" w14:textId="77777777" w:rsidR="003868C2" w:rsidRDefault="009C526C">
      <w:pPr>
        <w:numPr>
          <w:ilvl w:val="0"/>
          <w:numId w:val="3"/>
        </w:numPr>
        <w:spacing w:after="370"/>
        <w:ind w:left="1117" w:right="0" w:hanging="566"/>
      </w:pPr>
      <w:r>
        <w:t>The details of the bank account into which payments should be made (</w:t>
      </w:r>
      <w:r>
        <w:rPr>
          <w:b/>
        </w:rPr>
        <w:t>financial identification form</w:t>
      </w:r>
      <w:r>
        <w:t xml:space="preserve"> – document c4o1_fif_en)</w:t>
      </w:r>
      <w:r>
        <w:rPr>
          <w:sz w:val="20"/>
        </w:rPr>
        <w:t xml:space="preserve"> (</w:t>
      </w:r>
      <w:r>
        <w:t xml:space="preserve">tenderers that have already signed another contract with the EUMM Georgia may provide their financial identification form number instead of the financial identification form, or a copy of the financial identification form provided on that occasion, if no change has occurred in the meantime.) </w:t>
      </w:r>
    </w:p>
    <w:p w14:paraId="05A9E922" w14:textId="77777777" w:rsidR="003868C2" w:rsidRDefault="009C526C">
      <w:pPr>
        <w:numPr>
          <w:ilvl w:val="0"/>
          <w:numId w:val="3"/>
        </w:numPr>
        <w:ind w:left="1117" w:right="0" w:hanging="566"/>
      </w:pPr>
      <w:r>
        <w:t xml:space="preserve">The </w:t>
      </w:r>
      <w:r>
        <w:rPr>
          <w:b/>
        </w:rPr>
        <w:t>legal entity file</w:t>
      </w:r>
      <w:r>
        <w:t xml:space="preserve"> (document c4o3_lefind_en) and the supporting documents (tenderers that have already signed another contract with the EUMM Georgia, may provide their legal entity number instead of the legal entity sheet and supporting documents, or a copy of the legal entity sheet provided on that occasion, if no change in legal status has occurred in the meantime). </w:t>
      </w:r>
    </w:p>
    <w:p w14:paraId="626166DC" w14:textId="77777777" w:rsidR="003868C2" w:rsidRPr="002918C3" w:rsidRDefault="009C526C">
      <w:pPr>
        <w:spacing w:after="129"/>
        <w:ind w:left="551" w:right="0"/>
      </w:pPr>
      <w:r w:rsidRPr="002918C3">
        <w:t xml:space="preserve">To be supplied in free-text format: </w:t>
      </w:r>
    </w:p>
    <w:p w14:paraId="4DB3F7E3" w14:textId="77317EEA" w:rsidR="003868C2" w:rsidRPr="002918C3" w:rsidRDefault="009C526C">
      <w:pPr>
        <w:numPr>
          <w:ilvl w:val="0"/>
          <w:numId w:val="3"/>
        </w:numPr>
        <w:spacing w:after="132"/>
        <w:ind w:left="1117" w:right="0" w:hanging="566"/>
      </w:pPr>
      <w:r w:rsidRPr="002918C3">
        <w:rPr>
          <w:b/>
        </w:rPr>
        <w:t>A description of the warranty conditions</w:t>
      </w:r>
      <w:r w:rsidRPr="002918C3">
        <w:t xml:space="preserve">, which must be in accordance with the conditions laid </w:t>
      </w:r>
      <w:r w:rsidRPr="003C1428">
        <w:t>down in Article 32 of the Special Conditions.</w:t>
      </w:r>
      <w:r w:rsidRPr="002918C3">
        <w:t xml:space="preserve"> </w:t>
      </w:r>
    </w:p>
    <w:p w14:paraId="0C39A3DF" w14:textId="3ED2263B" w:rsidR="003868C2" w:rsidRDefault="009C526C">
      <w:pPr>
        <w:numPr>
          <w:ilvl w:val="0"/>
          <w:numId w:val="3"/>
        </w:numPr>
        <w:spacing w:after="110"/>
        <w:ind w:left="1117" w:right="0" w:hanging="566"/>
      </w:pPr>
      <w:r>
        <w:rPr>
          <w:b/>
        </w:rPr>
        <w:lastRenderedPageBreak/>
        <w:t xml:space="preserve">Duly </w:t>
      </w:r>
      <w:r w:rsidR="002502A5">
        <w:rPr>
          <w:b/>
        </w:rPr>
        <w:t>authorized</w:t>
      </w:r>
      <w:r>
        <w:rPr>
          <w:b/>
        </w:rPr>
        <w:t xml:space="preserve"> signature</w:t>
      </w:r>
      <w:r>
        <w:t xml:space="preserve">: an official document (statutes, power of attorney, notary statement, etc.) proving that the person who signs on behalf of the company, joint venture or consortium is duly </w:t>
      </w:r>
      <w:r w:rsidR="002502A5">
        <w:t>authorized</w:t>
      </w:r>
      <w:r>
        <w:t xml:space="preserve">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t xml:space="preserve">Tenderers are requested to follow this order of presentation. </w:t>
      </w:r>
    </w:p>
    <w:p w14:paraId="676456B6" w14:textId="77777777" w:rsidR="003868C2" w:rsidRDefault="009C526C">
      <w:pPr>
        <w:spacing w:after="404"/>
        <w:ind w:left="551" w:right="0"/>
      </w:pPr>
      <w:r>
        <w:t xml:space="preserve">Annex* refers to templates attached to the tender dossier. These templates are also available on: </w:t>
      </w:r>
      <w:hyperlink r:id="rId14">
        <w:r>
          <w:rPr>
            <w:color w:val="0000FF"/>
            <w:u w:val="single" w:color="0000FF"/>
          </w:rPr>
          <w:t>https://wikis.ec.europa.eu/display/ExactExternalWiki/ePRAG</w:t>
        </w:r>
      </w:hyperlink>
      <w:hyperlink r:id="rId15">
        <w:r>
          <w:t xml:space="preserve"> </w:t>
        </w:r>
      </w:hyperlink>
      <w:r>
        <w:rPr>
          <w:color w:val="0000FF"/>
        </w:rPr>
        <w:t xml:space="preserve"> </w:t>
      </w:r>
    </w:p>
    <w:p w14:paraId="0F5F7869" w14:textId="77777777" w:rsidR="003868C2" w:rsidRDefault="009C526C">
      <w:pPr>
        <w:pStyle w:val="Heading1"/>
        <w:ind w:left="-5"/>
      </w:pPr>
      <w:r>
        <w:t xml:space="preserve">12. Taxes and other charges </w:t>
      </w:r>
    </w:p>
    <w:p w14:paraId="5C9B0406" w14:textId="77777777" w:rsidR="003868C2" w:rsidRDefault="009C526C" w:rsidP="005D2513">
      <w:pPr>
        <w:ind w:left="551" w:right="0"/>
      </w:pPr>
      <w:r>
        <w:t xml:space="preserve">The applicable tax and customs arrangements are the following: </w:t>
      </w:r>
    </w:p>
    <w:p w14:paraId="082E1ECC" w14:textId="09450CB4" w:rsidR="003868C2" w:rsidRDefault="009C526C" w:rsidP="005D2513">
      <w:pPr>
        <w:spacing w:after="0"/>
        <w:ind w:left="551" w:right="0"/>
      </w:pPr>
      <w:r>
        <w:t xml:space="preserve">The European Union and Georgia have agreed in as per Agreement between the European Union and Georgia on The Status of The European Union Monitoring Mission in Georgia </w:t>
      </w:r>
      <w:r w:rsidR="005D2513">
        <w:t xml:space="preserve"> </w:t>
      </w:r>
      <w:r>
        <w:t xml:space="preserve">(SOMA) 3 November 2008: “EUMM Georgia, shall be exempt from all national, regional and communal dues, taxes and charges of a similar nature in respect of purchased and imported goods, services provided and facilities used by it for the purposes of the Mission”. </w:t>
      </w:r>
    </w:p>
    <w:p w14:paraId="0FD06E3B" w14:textId="77777777" w:rsidR="005D2513" w:rsidRDefault="005D2513" w:rsidP="005D2513">
      <w:pPr>
        <w:spacing w:after="0"/>
        <w:ind w:left="551" w:right="0"/>
      </w:pPr>
    </w:p>
    <w:p w14:paraId="6C603BB1" w14:textId="77777777" w:rsidR="003868C2" w:rsidRDefault="009C526C" w:rsidP="005D2513">
      <w:pPr>
        <w:spacing w:after="414"/>
        <w:ind w:left="551" w:right="0"/>
      </w:pPr>
      <w:r>
        <w:t>EUMM is exempt from all taxes (including VAT), customs or import duties and other fiscal charges having equivalent effect, in respect of any goods to be supplied under this contract. All such goods must be delivered according to the DAP</w:t>
      </w:r>
      <w:r>
        <w:rPr>
          <w:sz w:val="20"/>
          <w:vertAlign w:val="superscript"/>
        </w:rPr>
        <w:footnoteReference w:id="4"/>
      </w:r>
      <w:r>
        <w:t xml:space="preserve"> Incoterms regime. </w:t>
      </w:r>
    </w:p>
    <w:p w14:paraId="42DEEF5C" w14:textId="777777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31803804" w:rsidR="003868C2" w:rsidRDefault="009C526C">
      <w:pPr>
        <w:spacing w:after="157" w:line="314" w:lineRule="auto"/>
        <w:ind w:left="551" w:right="0"/>
      </w:pPr>
      <w:r>
        <w:t>Tenderers may submit questions in writing up to 21 days before the deadline for submission of tenders, specifying the publication reference (EUMM-2</w:t>
      </w:r>
      <w:r w:rsidR="0042292A">
        <w:t>4</w:t>
      </w:r>
      <w:r>
        <w:t>-</w:t>
      </w:r>
      <w:r w:rsidR="0042292A">
        <w:t>9143</w:t>
      </w:r>
      <w:r>
        <w:t xml:space="preserve">) and the contract title, to the following address: </w:t>
      </w:r>
      <w:r>
        <w:rPr>
          <w:color w:val="0000FF"/>
          <w:u w:val="single" w:color="0000FF"/>
        </w:rPr>
        <w:t>tenders@eumm.eu</w:t>
      </w:r>
      <w:r>
        <w:rPr>
          <w:rFonts w:ascii="Arial" w:eastAsia="Arial" w:hAnsi="Arial" w:cs="Arial"/>
        </w:rPr>
        <w:t xml:space="preserve"> </w:t>
      </w:r>
      <w:r>
        <w:t xml:space="preserve"> </w:t>
      </w:r>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0D961046" w:rsidR="003868C2" w:rsidRPr="005D2513" w:rsidRDefault="009C526C">
      <w:pPr>
        <w:spacing w:after="0"/>
        <w:ind w:left="551" w:right="0"/>
      </w:pPr>
      <w:r w:rsidRPr="005D2513">
        <w:t xml:space="preserve">Last date for the contracting authority to issue replies (Clarification Notes) to the tenderers’ requested clarification is </w:t>
      </w:r>
      <w:r w:rsidR="0024422A">
        <w:t>8</w:t>
      </w:r>
      <w:r w:rsidRPr="005D2513">
        <w:t xml:space="preserve"> days before the submission deadline. Any clarifications of the tender dossier (Clarification Notes, i.e.  contracting authority’s replies to the tenderers’ requested clarifications) will be published on </w:t>
      </w:r>
      <w:r w:rsidRPr="005D2513">
        <w:rPr>
          <w:b/>
        </w:rPr>
        <w:t>EUMM Georgia website</w:t>
      </w:r>
      <w:r w:rsidR="005D2513">
        <w:rPr>
          <w:b/>
        </w:rPr>
        <w:t>:</w:t>
      </w:r>
      <w:r w:rsidRPr="005D2513">
        <w:t xml:space="preserve"> </w:t>
      </w:r>
    </w:p>
    <w:p w14:paraId="769D6278" w14:textId="77777777" w:rsidR="003868C2" w:rsidRPr="005D2513" w:rsidRDefault="00000000">
      <w:pPr>
        <w:spacing w:after="226" w:line="249" w:lineRule="auto"/>
        <w:ind w:left="576" w:right="0" w:hanging="10"/>
      </w:pPr>
      <w:hyperlink r:id="rId16">
        <w:r w:rsidR="009C526C" w:rsidRPr="005D2513">
          <w:t>(</w:t>
        </w:r>
      </w:hyperlink>
      <w:hyperlink r:id="rId17">
        <w:r w:rsidR="009C526C" w:rsidRPr="005D2513">
          <w:rPr>
            <w:rFonts w:eastAsia="Arial"/>
            <w:color w:val="0000FF"/>
            <w:u w:val="single" w:color="0000FF"/>
          </w:rPr>
          <w:t>https://www.eumm.eu/en/about_eumm/tenders</w:t>
        </w:r>
      </w:hyperlink>
      <w:hyperlink r:id="rId18">
        <w:r w:rsidR="009C526C" w:rsidRPr="005D2513">
          <w:t>)</w:t>
        </w:r>
      </w:hyperlink>
      <w:r w:rsidR="009C526C" w:rsidRPr="005D2513">
        <w:t>.</w:t>
      </w:r>
      <w:r w:rsidR="009C526C" w:rsidRPr="005D2513">
        <w:rPr>
          <w:rFonts w:eastAsia="Arial"/>
        </w:rPr>
        <w:t xml:space="preserve"> </w:t>
      </w:r>
      <w:r w:rsidR="009C526C" w:rsidRPr="005D2513">
        <w:t>The website will be updated regularly</w:t>
      </w:r>
      <w:r w:rsidR="009C526C" w:rsidRPr="005D2513">
        <w:rPr>
          <w:u w:val="single" w:color="000000"/>
        </w:rPr>
        <w:t>, and</w:t>
      </w:r>
      <w:r w:rsidR="009C526C" w:rsidRPr="005D2513">
        <w:t xml:space="preserve"> </w:t>
      </w:r>
      <w:r w:rsidR="009C526C" w:rsidRPr="005D2513">
        <w:rPr>
          <w:u w:val="single" w:color="000000"/>
        </w:rPr>
        <w:t>it is the tenderers responsibility to check for updates and modifications during the</w:t>
      </w:r>
      <w:r w:rsidR="009C526C" w:rsidRPr="005D2513">
        <w:t xml:space="preserve"> </w:t>
      </w:r>
      <w:r w:rsidR="009C526C" w:rsidRPr="005D2513">
        <w:rPr>
          <w:u w:val="single" w:color="000000"/>
        </w:rPr>
        <w:t>submission period</w:t>
      </w:r>
      <w:r w:rsidR="009C526C" w:rsidRPr="005D2513">
        <w:t xml:space="preserve">. </w:t>
      </w:r>
    </w:p>
    <w:p w14:paraId="0ED78816" w14:textId="77777777" w:rsidR="003868C2" w:rsidRDefault="009C526C">
      <w:pPr>
        <w:spacing w:after="407"/>
        <w:ind w:left="551" w:right="0"/>
      </w:pPr>
      <w:r>
        <w:t xml:space="preserve">Any prospective tenderers seeking to arrange individual meetings with either the contracting authority and/or the European Commission during the tender period may be excluded from the tender procedure. </w:t>
      </w:r>
    </w:p>
    <w:p w14:paraId="7D8C7C72" w14:textId="77777777" w:rsidR="003868C2" w:rsidRPr="00A264D5" w:rsidRDefault="009C526C">
      <w:pPr>
        <w:pStyle w:val="Heading1"/>
        <w:ind w:left="-5"/>
      </w:pPr>
      <w:r w:rsidRPr="00A264D5">
        <w:lastRenderedPageBreak/>
        <w:t xml:space="preserve">14. Clarification meeting / site visit </w:t>
      </w:r>
    </w:p>
    <w:p w14:paraId="118F140F" w14:textId="15B29E27" w:rsidR="003868C2" w:rsidRDefault="009C526C">
      <w:pPr>
        <w:spacing w:after="407"/>
        <w:ind w:right="0"/>
      </w:pPr>
      <w:r w:rsidRPr="00A264D5">
        <w:t xml:space="preserve">14.1 No clarification meeting / site visit planned. Visits by individual prospective tenderers during the tender period cannot be </w:t>
      </w:r>
      <w:r w:rsidR="00714699" w:rsidRPr="00A264D5">
        <w:t>organized</w:t>
      </w:r>
      <w:r w:rsidRPr="00A264D5">
        <w:t>.</w:t>
      </w:r>
      <w:r>
        <w:t xml:space="preserve"> </w:t>
      </w:r>
    </w:p>
    <w:p w14:paraId="390133A1" w14:textId="77777777" w:rsidR="003868C2" w:rsidRDefault="009C526C">
      <w:pPr>
        <w:pStyle w:val="Heading1"/>
        <w:spacing w:after="173"/>
        <w:ind w:left="-5"/>
      </w:pPr>
      <w:r>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24D6D3A6" w:rsidR="003868C2" w:rsidRDefault="00714699">
      <w:pPr>
        <w:ind w:left="566" w:right="0" w:hanging="566"/>
      </w:pPr>
      <w:r>
        <w:t>15.1 Tenderers</w:t>
      </w:r>
      <w:r w:rsidR="009C526C">
        <w:t xml:space="preserve">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t xml:space="preserve">Any such notification of alteration or withdrawal must be prepared and submitted in accordance with Section 10. The e-mail must be marked ‘Alteration’ or ‘Withdrawal’ as appropriate. </w:t>
      </w:r>
    </w:p>
    <w:p w14:paraId="069AC46D" w14:textId="64C9BA65" w:rsidR="003868C2" w:rsidRDefault="009C526C">
      <w:pPr>
        <w:spacing w:after="407"/>
        <w:ind w:left="566" w:right="0" w:hanging="566"/>
      </w:pPr>
      <w:r>
        <w:t xml:space="preserve">15.2 </w:t>
      </w:r>
      <w:r w:rsidR="005D2513">
        <w:t xml:space="preserve">  </w:t>
      </w:r>
      <w:r>
        <w:t>No tender may be withdrawn in the interval between the deadline for submission of tenders and the expiry of the tender validity period. Withdrawal of a tender during this interval may result in forfeiture of the tender guarantee.</w:t>
      </w:r>
      <w:r>
        <w:rPr>
          <w:sz w:val="20"/>
        </w:rPr>
        <w:t xml:space="preserve">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tenderer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18.1 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13F91D8B" w:rsidR="003868C2" w:rsidRDefault="009C526C">
      <w:pPr>
        <w:spacing w:after="405"/>
        <w:ind w:left="566" w:right="0" w:hanging="566"/>
      </w:pPr>
      <w:r>
        <w:t xml:space="preserve">18.2 The tender may be signed by the representative of the joint venture or consortium only if it has been expressly so </w:t>
      </w:r>
      <w:r w:rsidR="00714699">
        <w:t>authorized</w:t>
      </w:r>
      <w:r>
        <w:t xml:space="preserve"> in writing by the members of the joint venture or consortium, and the </w:t>
      </w:r>
      <w:r w:rsidR="00714699">
        <w:t>authorizing</w:t>
      </w:r>
      <w:r>
        <w:t xml:space="preserve"> contract, notarial act or deed must be submitted to the contracting authority in accordance with point 11 of these instructions to tenderers. All signatures to the </w:t>
      </w:r>
      <w:r w:rsidR="00714699">
        <w:t>authorizing</w:t>
      </w:r>
      <w: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w:t>
      </w:r>
      <w:r w:rsidR="00714699">
        <w:t>a joint</w:t>
      </w:r>
      <w:r>
        <w:t xml:space="preserve">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lastRenderedPageBreak/>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minutes of the meeting, which will be available on request. </w:t>
      </w:r>
    </w:p>
    <w:p w14:paraId="26BC2F5A" w14:textId="2AEF8334" w:rsidR="003868C2" w:rsidRDefault="009C526C">
      <w:pPr>
        <w:ind w:left="551" w:right="0"/>
      </w:pPr>
      <w: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714699">
        <w:t>organized</w:t>
      </w:r>
      <w:r>
        <w:t xml:space="preserve">.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0F430097" w:rsidR="003868C2" w:rsidRDefault="009C526C">
      <w:pPr>
        <w:spacing w:after="407"/>
        <w:ind w:left="566" w:right="0" w:hanging="566"/>
      </w:pPr>
      <w:r>
        <w:t xml:space="preserve">19.6 </w:t>
      </w:r>
      <w:r w:rsidR="005D2513">
        <w:tab/>
      </w:r>
      <w: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0D9A7459" w:rsidR="003868C2" w:rsidRDefault="009C526C">
      <w:pPr>
        <w:spacing w:after="107"/>
        <w:ind w:left="551" w:right="0"/>
      </w:pPr>
      <w:r>
        <w:lastRenderedPageBreak/>
        <w:t xml:space="preserve">After </w:t>
      </w:r>
      <w:r w:rsidR="009D3FC6">
        <w:t>analyzing</w:t>
      </w:r>
      <w:r>
        <w:t xml:space="preserve">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account;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taken into account.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t>The sole award criterion will be the price.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set out in these instructions. </w:t>
      </w:r>
    </w:p>
    <w:p w14:paraId="7179D7E6" w14:textId="77777777" w:rsidR="003868C2" w:rsidRDefault="009C526C">
      <w:pPr>
        <w:ind w:right="0"/>
      </w:pPr>
      <w:r>
        <w:lastRenderedPageBreak/>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by the evaluation committee for the award of the contract,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7CAD8BD6" w14:textId="77777777" w:rsidR="003868C2" w:rsidRDefault="009C526C">
      <w:pPr>
        <w:ind w:right="0"/>
      </w:pPr>
      <w:r>
        <w:t xml:space="preserve">This evidence, documents or statements must be dated, no more than one year before the date of submission of the tender.  </w:t>
      </w:r>
    </w:p>
    <w:p w14:paraId="28DA9CDC" w14:textId="77777777" w:rsidR="003868C2" w:rsidRDefault="009C526C">
      <w:pPr>
        <w:ind w:right="0"/>
      </w:pPr>
      <w:r>
        <w:t xml:space="preserve">The above-mentioned documents must be submitted for every member of a joint venture/consortium, all subcontractors and every capacity providing entity.  </w:t>
      </w:r>
    </w:p>
    <w:p w14:paraId="65C0712C" w14:textId="77777777" w:rsidR="003868C2" w:rsidRDefault="009C526C">
      <w:pPr>
        <w:ind w:right="0"/>
      </w:pPr>
      <w: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 </w:t>
      </w:r>
    </w:p>
    <w:p w14:paraId="6759AE3F" w14:textId="77777777" w:rsidR="003868C2" w:rsidRDefault="009C526C">
      <w:pPr>
        <w:pStyle w:val="Heading1"/>
        <w:tabs>
          <w:tab w:val="center" w:pos="1994"/>
        </w:tabs>
        <w:spacing w:after="156"/>
        <w:ind w:left="-15" w:firstLine="0"/>
      </w:pPr>
      <w:r>
        <w:t xml:space="preserve">21. </w:t>
      </w:r>
      <w:r>
        <w:tab/>
        <w:t xml:space="preserve">Notification of award </w:t>
      </w:r>
    </w:p>
    <w:p w14:paraId="767EA656" w14:textId="77777777" w:rsidR="003868C2" w:rsidRDefault="009C526C">
      <w:pPr>
        <w:ind w:left="91" w:right="0"/>
      </w:pPr>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73C03051" w14:textId="77777777" w:rsidR="003868C2" w:rsidRDefault="009C526C">
      <w:pPr>
        <w:spacing w:after="407"/>
        <w:ind w:left="91" w:right="0"/>
      </w:pPr>
      <w:r>
        <w:t xml:space="preserve">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 </w:t>
      </w:r>
    </w:p>
    <w:p w14:paraId="2F0A9607" w14:textId="77777777" w:rsidR="003868C2" w:rsidRDefault="009C526C">
      <w:pPr>
        <w:pStyle w:val="Heading1"/>
        <w:ind w:left="-5"/>
      </w:pPr>
      <w:r>
        <w:t xml:space="preserve">22. Signature of the contract and performance guarantee </w:t>
      </w:r>
    </w:p>
    <w:p w14:paraId="442A5519" w14:textId="77777777" w:rsidR="003868C2" w:rsidRPr="008603B4" w:rsidRDefault="009C526C">
      <w:pPr>
        <w:ind w:left="566" w:right="0" w:hanging="566"/>
      </w:pPr>
      <w:r w:rsidRPr="008603B4">
        <w:t>22.</w:t>
      </w:r>
      <w:r w:rsidRPr="008603B4">
        <w:rPr>
          <w:sz w:val="20"/>
        </w:rPr>
        <w:t xml:space="preserve">1 </w:t>
      </w:r>
      <w:r w:rsidRPr="008603B4">
        <w:t xml:space="preserve">The contracting authority reserves the right to vary quantities specified in the tender by +/- 100 % at the time of contracting and during the validity of the contract. The total value of the </w:t>
      </w:r>
      <w:r w:rsidRPr="008603B4">
        <w:lastRenderedPageBreak/>
        <w:t xml:space="preserve">supplies may not, as a result of the variation rise or fall by more than 25 % of the original financial offer in the tender. The unit prices quoted in the tender shall be used.  </w:t>
      </w:r>
    </w:p>
    <w:p w14:paraId="270F6FA8" w14:textId="77777777" w:rsidR="003868C2" w:rsidRPr="008603B4" w:rsidRDefault="009C526C">
      <w:pPr>
        <w:ind w:left="566" w:right="0" w:hanging="566"/>
      </w:pPr>
      <w:r w:rsidRPr="008603B4">
        <w:t>22.2 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rsidRPr="008603B4">
        <w:rPr>
          <w:sz w:val="20"/>
        </w:rPr>
        <w:t xml:space="preserve"> </w:t>
      </w:r>
    </w:p>
    <w:p w14:paraId="163B5620" w14:textId="77777777" w:rsidR="003868C2" w:rsidRPr="008603B4" w:rsidRDefault="009C526C">
      <w:pPr>
        <w:ind w:left="566" w:right="0" w:hanging="566"/>
      </w:pPr>
      <w:r w:rsidRPr="008603B4">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 </w:t>
      </w:r>
    </w:p>
    <w:p w14:paraId="7D63D825" w14:textId="77777777" w:rsidR="003868C2" w:rsidRDefault="009C526C">
      <w:pPr>
        <w:ind w:left="566" w:right="0" w:hanging="566"/>
      </w:pPr>
      <w:r w:rsidRPr="008603B4">
        <w:t>22.4</w:t>
      </w:r>
      <w:r w:rsidRPr="008603B4">
        <w:rPr>
          <w:sz w:val="20"/>
        </w:rPr>
        <w:t xml:space="preserve"> </w:t>
      </w:r>
      <w:r w:rsidRPr="008603B4">
        <w:t xml:space="preserve">The performance guarantee referred to in the general conditions is set at 10 % of the amount of the contract. The performance guarantee must be presented in the form specified in the annex to the tender dossier. It will be released within 60 days of the issue of the signed Certificate of Provisional Acceptance (C11) by the contracting authority, except for the proportion assigned to after-sales service. </w:t>
      </w:r>
      <w:r w:rsidRPr="003C6EF0">
        <w:t>For contracts of EUR 150 000 or below, on the basis of objective criteria such as the type and value of the contract, the contracting authority may decide not to require such a guarantee.</w:t>
      </w:r>
      <w:r>
        <w:rPr>
          <w:b/>
        </w:rPr>
        <w:t xml:space="preserve"> </w:t>
      </w:r>
    </w:p>
    <w:p w14:paraId="7A68116D" w14:textId="77777777" w:rsidR="003868C2" w:rsidRDefault="009C526C">
      <w:pPr>
        <w:spacing w:after="497" w:line="265" w:lineRule="auto"/>
        <w:ind w:left="-5" w:right="0" w:hanging="10"/>
        <w:jc w:val="left"/>
      </w:pPr>
      <w:r>
        <w:rPr>
          <w:b/>
          <w:sz w:val="28"/>
        </w:rPr>
        <w:t xml:space="preserve">23. Tender guarantee </w:t>
      </w:r>
    </w:p>
    <w:p w14:paraId="05718AE5" w14:textId="77777777" w:rsidR="003868C2" w:rsidRDefault="009C526C">
      <w:pPr>
        <w:spacing w:after="473"/>
        <w:ind w:left="10" w:right="0" w:hanging="10"/>
      </w:pPr>
      <w:r>
        <w:rPr>
          <w:b/>
        </w:rPr>
        <w:t>No tender guarantee is required</w:t>
      </w:r>
      <w:r>
        <w:rPr>
          <w:b/>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Respect for human rights as well as environmental legislation and core labour standards</w:t>
      </w:r>
      <w:r>
        <w:t xml:space="preserve">  </w:t>
      </w:r>
    </w:p>
    <w:p w14:paraId="26287DD6" w14:textId="77777777" w:rsidR="003868C2" w:rsidRDefault="009C526C">
      <w:pPr>
        <w:ind w:left="420" w:right="0"/>
      </w:pPr>
      <w: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3DFDA4CB" w14:textId="77777777" w:rsidR="003868C2" w:rsidRDefault="009C526C">
      <w:pPr>
        <w:spacing w:after="226" w:line="249" w:lineRule="auto"/>
        <w:ind w:left="-5" w:right="0" w:hanging="10"/>
      </w:pPr>
      <w:r>
        <w:lastRenderedPageBreak/>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1555FF87" w14:textId="4123918D" w:rsidR="003868C2" w:rsidRDefault="009C526C" w:rsidP="0066544D">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all; </w:t>
      </w:r>
    </w:p>
    <w:p w14:paraId="2F378CA2" w14:textId="77777777" w:rsidR="003868C2" w:rsidRDefault="009C526C">
      <w:pPr>
        <w:numPr>
          <w:ilvl w:val="0"/>
          <w:numId w:val="7"/>
        </w:numPr>
        <w:spacing w:after="92"/>
        <w:ind w:right="0" w:hanging="360"/>
      </w:pPr>
      <w:r>
        <w:t xml:space="preserve">the economic or technical parameters of the project have changed fundamentally;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impossible; </w:t>
      </w:r>
    </w:p>
    <w:p w14:paraId="03F25D40" w14:textId="77777777" w:rsidR="003868C2" w:rsidRDefault="009C526C">
      <w:pPr>
        <w:numPr>
          <w:ilvl w:val="0"/>
          <w:numId w:val="7"/>
        </w:numPr>
        <w:spacing w:after="92"/>
        <w:ind w:right="0" w:hanging="360"/>
      </w:pPr>
      <w:r>
        <w:t xml:space="preserve">all technically acceptable tenders exceed the financial resources available; </w:t>
      </w:r>
    </w:p>
    <w:p w14:paraId="03F0232B" w14:textId="77777777" w:rsidR="003868C2" w:rsidRDefault="009C526C">
      <w:pPr>
        <w:numPr>
          <w:ilvl w:val="0"/>
          <w:numId w:val="7"/>
        </w:numPr>
        <w:ind w:right="0" w:hanging="360"/>
      </w:pPr>
      <w:r>
        <w:t xml:space="preserve">there have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 </w:t>
      </w:r>
    </w:p>
    <w:p w14:paraId="440C9F8C" w14:textId="77777777" w:rsidR="003868C2" w:rsidRDefault="009C526C">
      <w:pPr>
        <w:spacing w:after="407"/>
        <w:ind w:left="551" w:right="0"/>
      </w:pPr>
      <w:r>
        <w:lastRenderedPageBreak/>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 </w:t>
      </w:r>
    </w:p>
    <w:p w14:paraId="33518F9B" w14:textId="77777777" w:rsidR="003868C2" w:rsidRDefault="009C526C">
      <w:pPr>
        <w:pStyle w:val="Heading1"/>
        <w:spacing w:after="146"/>
        <w:ind w:left="-5"/>
      </w:pPr>
      <w:r>
        <w:t xml:space="preserve">26.  Appeals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05BC233B" w14:textId="77777777" w:rsidR="003868C2" w:rsidRDefault="009C526C">
      <w:pPr>
        <w:pStyle w:val="Heading1"/>
        <w:spacing w:after="146"/>
        <w:ind w:left="-5"/>
      </w:pPr>
      <w:r>
        <w:t xml:space="preserve"> 27. Data Protection </w:t>
      </w:r>
    </w:p>
    <w:p w14:paraId="1DA03433" w14:textId="77777777" w:rsidR="003868C2" w:rsidRDefault="009C526C">
      <w:pPr>
        <w:spacing w:after="103"/>
        <w:ind w:left="418" w:right="0"/>
      </w:pPr>
      <w:r>
        <w:t xml:space="preserve">Processing of personal data related to this tender procedure, launched by the CSDP Mission acting as the contracting authority, takes place in accordance with Council Decision 2022/2318 of 25 November 2022 amending Decision 2008/4736/CFSP, which established the Mission and with the provisions of the respective contribution agreement CFSP/2022/38/EUMM Georgia concluded between the European Commission and the Mission. </w:t>
      </w:r>
    </w:p>
    <w:p w14:paraId="25FF50FC" w14:textId="77777777" w:rsidR="003868C2" w:rsidRDefault="009C526C">
      <w:pPr>
        <w:spacing w:after="106"/>
        <w:ind w:left="418" w:right="0"/>
      </w:pPr>
      <w:r>
        <w:t xml:space="preserve">The tender procedure and the resulting contract relate to the implementation of an external action funded by the EU, represented by the European Commission. </w:t>
      </w:r>
    </w:p>
    <w:p w14:paraId="4ED29FD3" w14:textId="77777777" w:rsidR="003868C2" w:rsidRDefault="009C526C">
      <w:pPr>
        <w:spacing w:after="109"/>
        <w:ind w:left="418" w:right="0"/>
      </w:pPr>
      <w: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2022/2318 of 25 November 2022 amending Decision 20008/736/CFSP, which established the Mission. This is without prejudice to their possible transmission to the bodies in charge of monitoring or inspection tasks in application of EU law. </w:t>
      </w:r>
    </w:p>
    <w:p w14:paraId="014A380C" w14:textId="77777777" w:rsidR="003868C2" w:rsidRDefault="009C526C">
      <w:pPr>
        <w:spacing w:after="96" w:line="259" w:lineRule="auto"/>
        <w:ind w:left="418" w:right="0" w:firstLine="0"/>
        <w:jc w:val="left"/>
      </w:pPr>
      <w:r>
        <w:t xml:space="preserve"> </w:t>
      </w:r>
    </w:p>
    <w:p w14:paraId="1754E866" w14:textId="77777777" w:rsidR="003868C2" w:rsidRDefault="009C526C">
      <w:pPr>
        <w:spacing w:after="13"/>
        <w:ind w:left="418" w:right="0"/>
      </w:pPr>
      <w:r>
        <w:t xml:space="preserve">Details concerning the processing of your personal data by the contracting authority (the </w:t>
      </w:r>
    </w:p>
    <w:p w14:paraId="2F6441D6" w14:textId="77777777" w:rsidR="003868C2" w:rsidRDefault="009C526C">
      <w:pPr>
        <w:tabs>
          <w:tab w:val="center" w:pos="809"/>
          <w:tab w:val="center" w:pos="1773"/>
          <w:tab w:val="center" w:pos="2743"/>
          <w:tab w:val="center" w:pos="3687"/>
          <w:tab w:val="center" w:pos="4369"/>
          <w:tab w:val="center" w:pos="5375"/>
          <w:tab w:val="center" w:pos="6577"/>
          <w:tab w:val="center" w:pos="7765"/>
          <w:tab w:val="right" w:pos="8792"/>
        </w:tabs>
        <w:spacing w:after="10"/>
        <w:ind w:right="0" w:firstLine="0"/>
        <w:jc w:val="left"/>
      </w:pPr>
      <w:r>
        <w:rPr>
          <w:rFonts w:ascii="Calibri" w:eastAsia="Calibri" w:hAnsi="Calibri" w:cs="Calibri"/>
        </w:rPr>
        <w:tab/>
      </w:r>
      <w:r>
        <w:t xml:space="preserve">Mission) </w:t>
      </w:r>
      <w:r>
        <w:tab/>
        <w:t xml:space="preserve">are </w:t>
      </w:r>
      <w:r>
        <w:tab/>
        <w:t xml:space="preserve">available </w:t>
      </w:r>
      <w:r>
        <w:tab/>
        <w:t xml:space="preserve">on </w:t>
      </w:r>
      <w:r>
        <w:tab/>
        <w:t xml:space="preserve">the </w:t>
      </w:r>
      <w:r>
        <w:tab/>
        <w:t xml:space="preserve">Mission’s </w:t>
      </w:r>
      <w:r>
        <w:tab/>
        <w:t xml:space="preserve">privacy </w:t>
      </w:r>
      <w:r>
        <w:tab/>
        <w:t xml:space="preserve">statement </w:t>
      </w:r>
      <w:r>
        <w:tab/>
        <w:t xml:space="preserve">at </w:t>
      </w:r>
    </w:p>
    <w:p w14:paraId="343E773D" w14:textId="77777777" w:rsidR="003868C2" w:rsidRDefault="00000000">
      <w:pPr>
        <w:spacing w:after="115" w:line="239" w:lineRule="auto"/>
        <w:ind w:left="418" w:right="0" w:firstLine="0"/>
        <w:jc w:val="left"/>
      </w:pPr>
      <w:hyperlink r:id="rId19" w:anchor="Annexes-AnnexesA(Ch.2):General">
        <w:r w:rsidR="009C526C">
          <w:rPr>
            <w:color w:val="0000FF"/>
            <w:u w:val="single" w:color="0000FF"/>
          </w:rPr>
          <w:t>https://wikis.ec.europa.eu/display/ExactExternalWiki/Annexes#Annexes</w:t>
        </w:r>
      </w:hyperlink>
      <w:hyperlink r:id="rId20" w:anchor="Annexes-AnnexesA(Ch.2):General"/>
      <w:hyperlink r:id="rId21" w:anchor="Annexes-AnnexesA(Ch.2):General">
        <w:r w:rsidR="009C526C">
          <w:rPr>
            <w:color w:val="0000FF"/>
            <w:u w:val="single" w:color="0000FF"/>
          </w:rPr>
          <w:t>AnnexesA(Ch.2):General</w:t>
        </w:r>
      </w:hyperlink>
      <w:hyperlink r:id="rId22" w:anchor="Annexes-AnnexesA(Ch.2):General">
        <w:r w:rsidR="009C526C">
          <w:rPr>
            <w:color w:val="0000FF"/>
          </w:rPr>
          <w:t xml:space="preserve"> </w:t>
        </w:r>
      </w:hyperlink>
    </w:p>
    <w:p w14:paraId="5B711BBD" w14:textId="77777777" w:rsidR="003868C2" w:rsidRDefault="009C526C">
      <w:pPr>
        <w:spacing w:after="106"/>
        <w:ind w:left="418" w:right="0"/>
      </w:pPr>
      <w:r>
        <w:t xml:space="preserve">The controller for the processing of personal data carried out within the contracting authority is: The Head of Mission of the CSDP Mission acting here as the contracting authority.  </w:t>
      </w:r>
    </w:p>
    <w:p w14:paraId="1D42092D" w14:textId="77777777" w:rsidR="003868C2" w:rsidRDefault="009C526C">
      <w:pPr>
        <w:spacing w:after="405"/>
        <w:ind w:left="418" w:right="0"/>
      </w:pPr>
      <w: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 </w:t>
      </w:r>
    </w:p>
    <w:sectPr w:rsidR="003868C2">
      <w:footerReference w:type="even" r:id="rId23"/>
      <w:footerReference w:type="default" r:id="rId24"/>
      <w:footerReference w:type="first" r:id="rId25"/>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2E273" w14:textId="77777777" w:rsidR="002844BD" w:rsidRDefault="002844BD">
      <w:pPr>
        <w:spacing w:after="0" w:line="240" w:lineRule="auto"/>
      </w:pPr>
      <w:r>
        <w:separator/>
      </w:r>
    </w:p>
  </w:endnote>
  <w:endnote w:type="continuationSeparator" w:id="0">
    <w:p w14:paraId="1B277D36" w14:textId="77777777" w:rsidR="002844BD" w:rsidRDefault="00284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7863CD2A" w14:textId="7560EDE0" w:rsidR="003868C2" w:rsidRDefault="009C526C">
    <w:pPr>
      <w:spacing w:after="0" w:line="259" w:lineRule="auto"/>
      <w:ind w:right="0" w:firstLine="0"/>
      <w:jc w:val="left"/>
    </w:pPr>
    <w:r>
      <w:rPr>
        <w:sz w:val="18"/>
      </w:rPr>
      <w:t>A.1 EUMM-2</w:t>
    </w:r>
    <w:r w:rsidR="008603B4">
      <w:rPr>
        <w:sz w:val="18"/>
      </w:rPr>
      <w:t>4</w:t>
    </w:r>
    <w:r>
      <w:rPr>
        <w:sz w:val="18"/>
      </w:rPr>
      <w:t>-</w:t>
    </w:r>
    <w:r w:rsidR="008603B4">
      <w:rPr>
        <w:sz w:val="18"/>
      </w:rPr>
      <w:t>9133</w:t>
    </w:r>
    <w:r>
      <w:rPr>
        <w:sz w:val="18"/>
      </w:rPr>
      <w:t xml:space="preserve"> 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176F4" w14:textId="77777777" w:rsidR="002844BD" w:rsidRDefault="002844BD">
      <w:pPr>
        <w:spacing w:after="0"/>
        <w:ind w:right="0" w:firstLine="0"/>
        <w:jc w:val="left"/>
      </w:pPr>
      <w:r>
        <w:separator/>
      </w:r>
    </w:p>
  </w:footnote>
  <w:footnote w:type="continuationSeparator" w:id="0">
    <w:p w14:paraId="2D6E8FBA" w14:textId="77777777" w:rsidR="002844BD" w:rsidRDefault="002844BD">
      <w:pPr>
        <w:spacing w:after="0"/>
        <w:ind w:right="0" w:firstLine="0"/>
        <w:jc w:val="left"/>
      </w:pPr>
      <w:r>
        <w:continuationSeparator/>
      </w:r>
    </w:p>
  </w:footnote>
  <w:footnote w:id="1">
    <w:p w14:paraId="31890686"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2">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3">
    <w:p w14:paraId="5F9747B0"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 w:id="4">
    <w:p w14:paraId="49A61F9A" w14:textId="77777777" w:rsidR="003868C2" w:rsidRDefault="009C526C">
      <w:pPr>
        <w:pStyle w:val="footnotedescription"/>
      </w:pPr>
      <w:r>
        <w:rPr>
          <w:rStyle w:val="footnotemark"/>
        </w:rPr>
        <w:footnoteRef/>
      </w:r>
      <w:r>
        <w:t xml:space="preserve"> DDP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5">
        <w:r>
          <w:rPr>
            <w:color w:val="0000FF"/>
            <w:u w:val="single" w:color="0000FF"/>
          </w:rPr>
          <w:t>http://www.iccwbo.org/incoterms/</w:t>
        </w:r>
      </w:hyperlink>
      <w:hyperlink r:id="rId6">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16cid:durableId="581335671">
    <w:abstractNumId w:val="3"/>
  </w:num>
  <w:num w:numId="2" w16cid:durableId="1953704625">
    <w:abstractNumId w:val="1"/>
  </w:num>
  <w:num w:numId="3" w16cid:durableId="1281229664">
    <w:abstractNumId w:val="7"/>
  </w:num>
  <w:num w:numId="4" w16cid:durableId="1683361463">
    <w:abstractNumId w:val="6"/>
  </w:num>
  <w:num w:numId="5" w16cid:durableId="1717778310">
    <w:abstractNumId w:val="2"/>
  </w:num>
  <w:num w:numId="6" w16cid:durableId="1690915391">
    <w:abstractNumId w:val="4"/>
  </w:num>
  <w:num w:numId="7" w16cid:durableId="955794410">
    <w:abstractNumId w:val="0"/>
  </w:num>
  <w:num w:numId="8" w16cid:durableId="30692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32A1A"/>
    <w:rsid w:val="00042E19"/>
    <w:rsid w:val="00050306"/>
    <w:rsid w:val="000665B1"/>
    <w:rsid w:val="00091B2A"/>
    <w:rsid w:val="000B0A5E"/>
    <w:rsid w:val="000C065E"/>
    <w:rsid w:val="00167136"/>
    <w:rsid w:val="00193CC2"/>
    <w:rsid w:val="001A084F"/>
    <w:rsid w:val="001C2CE3"/>
    <w:rsid w:val="00215B08"/>
    <w:rsid w:val="0024422A"/>
    <w:rsid w:val="002502A5"/>
    <w:rsid w:val="002844BD"/>
    <w:rsid w:val="002918C3"/>
    <w:rsid w:val="002F410D"/>
    <w:rsid w:val="00345C2B"/>
    <w:rsid w:val="003868C2"/>
    <w:rsid w:val="003877EF"/>
    <w:rsid w:val="003B4A40"/>
    <w:rsid w:val="003B4B40"/>
    <w:rsid w:val="003B5B7A"/>
    <w:rsid w:val="003C1428"/>
    <w:rsid w:val="003C59D5"/>
    <w:rsid w:val="003C6EF0"/>
    <w:rsid w:val="003E2D40"/>
    <w:rsid w:val="003E4C62"/>
    <w:rsid w:val="00413E1F"/>
    <w:rsid w:val="0042292A"/>
    <w:rsid w:val="00427722"/>
    <w:rsid w:val="004448CC"/>
    <w:rsid w:val="004C418F"/>
    <w:rsid w:val="004F3C29"/>
    <w:rsid w:val="00543132"/>
    <w:rsid w:val="005B1CC8"/>
    <w:rsid w:val="005D2513"/>
    <w:rsid w:val="00642F1D"/>
    <w:rsid w:val="00663D8D"/>
    <w:rsid w:val="0066544D"/>
    <w:rsid w:val="006A10E2"/>
    <w:rsid w:val="006A7025"/>
    <w:rsid w:val="006F6F0C"/>
    <w:rsid w:val="0070395A"/>
    <w:rsid w:val="00714699"/>
    <w:rsid w:val="00801A09"/>
    <w:rsid w:val="008203A2"/>
    <w:rsid w:val="00827AEF"/>
    <w:rsid w:val="00836C1F"/>
    <w:rsid w:val="00841625"/>
    <w:rsid w:val="008603B4"/>
    <w:rsid w:val="00891E42"/>
    <w:rsid w:val="008E1A18"/>
    <w:rsid w:val="0095416B"/>
    <w:rsid w:val="00955507"/>
    <w:rsid w:val="009968F3"/>
    <w:rsid w:val="009C526C"/>
    <w:rsid w:val="009D3FC6"/>
    <w:rsid w:val="00A258F3"/>
    <w:rsid w:val="00A264D5"/>
    <w:rsid w:val="00A50C6B"/>
    <w:rsid w:val="00A57B2E"/>
    <w:rsid w:val="00A71408"/>
    <w:rsid w:val="00AC62F1"/>
    <w:rsid w:val="00AE6403"/>
    <w:rsid w:val="00B47AEF"/>
    <w:rsid w:val="00B747B4"/>
    <w:rsid w:val="00BA1EB7"/>
    <w:rsid w:val="00BD5E8D"/>
    <w:rsid w:val="00C05C16"/>
    <w:rsid w:val="00C07E72"/>
    <w:rsid w:val="00C2719B"/>
    <w:rsid w:val="00C75983"/>
    <w:rsid w:val="00CA2D2B"/>
    <w:rsid w:val="00D11BA1"/>
    <w:rsid w:val="00D245A0"/>
    <w:rsid w:val="00D31F25"/>
    <w:rsid w:val="00D977C4"/>
    <w:rsid w:val="00DC75F5"/>
    <w:rsid w:val="00DE2C9E"/>
    <w:rsid w:val="00E43F3C"/>
    <w:rsid w:val="00EA26E9"/>
    <w:rsid w:val="00EE092B"/>
    <w:rsid w:val="00F377E4"/>
    <w:rsid w:val="00F63C15"/>
    <w:rsid w:val="00FA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D977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 w:type="character" w:styleId="Strong">
    <w:name w:val="Strong"/>
    <w:qFormat/>
    <w:rsid w:val="000B0A5E"/>
    <w:rPr>
      <w:b/>
    </w:rPr>
  </w:style>
  <w:style w:type="paragraph" w:styleId="Header">
    <w:name w:val="header"/>
    <w:basedOn w:val="Normal"/>
    <w:link w:val="HeaderChar"/>
    <w:uiPriority w:val="99"/>
    <w:unhideWhenUsed/>
    <w:rsid w:val="00860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3B4"/>
    <w:rPr>
      <w:rFonts w:ascii="Times New Roman" w:eastAsia="Times New Roman" w:hAnsi="Times New Roman" w:cs="Times New Roman"/>
      <w:color w:val="000000"/>
    </w:rPr>
  </w:style>
  <w:style w:type="character" w:customStyle="1" w:styleId="Heading2Char">
    <w:name w:val="Heading 2 Char"/>
    <w:basedOn w:val="DefaultParagraphFont"/>
    <w:link w:val="Heading2"/>
    <w:uiPriority w:val="9"/>
    <w:semiHidden/>
    <w:rsid w:val="00D977C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yperlink" Target="https://www.eumm.eu/en/about_eumm/tender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ikis.ec.europa.eu/display/ExactExternalWiki/Annexes" TargetMode="Externa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ww.eumm.eu/en/about_eumm/tender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umm.eu/en/about_eumm/tenders" TargetMode="External"/><Relationship Id="rId20" Type="http://schemas.openxmlformats.org/officeDocument/2006/relationships/hyperlink" Target="https://wikis.ec.europa.eu/display/ExactExternalWiki/Annex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ikis.ec.europa.eu/display/ExactExternalWiki/ePRA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ikis.ec.europa.eu/display/ExactExternalWiki/Annex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hyperlink" Target="https://wikis.ec.europa.eu/display/ExactExternalWiki/Annexe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6" Type="http://schemas.openxmlformats.org/officeDocument/2006/relationships/hyperlink" Target="http://www.iccwbo.org/incoterms/" TargetMode="External"/><Relationship Id="rId5"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36PNQURX5RKK-1756048454-200728</_dlc_DocId>
    <_dlc_DocIdUrl xmlns="65e037ea-5baf-40e5-a049-24e64701385b">
      <Url>https://eumm.sharepoint.com/sites/PROCUREMENTDocumentCenter/_layouts/15/DocIdRedir.aspx?ID=36PNQURX5RKK-1756048454-200728</Url>
      <Description>36PNQURX5RKK-1756048454-200728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47B708-1E39-446E-B178-8FBBBFF3E6E6}">
  <ds:schemaRefs>
    <ds:schemaRef ds:uri="http://schemas.microsoft.com/sharepoint/events"/>
  </ds:schemaRefs>
</ds:datastoreItem>
</file>

<file path=customXml/itemProps2.xml><?xml version="1.0" encoding="utf-8"?>
<ds:datastoreItem xmlns:ds="http://schemas.openxmlformats.org/officeDocument/2006/customXml" ds:itemID="{C73825EF-95E3-4463-91B5-910ED6775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410CC1-F707-4625-84B6-357A4A28E25B}">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6EB41CC5-53B8-4147-932B-226EE2C00721}">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82</TotalTime>
  <Pages>13</Pages>
  <Words>5978</Words>
  <Characters>34077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Eduard Daniel Toma</cp:lastModifiedBy>
  <cp:revision>55</cp:revision>
  <dcterms:created xsi:type="dcterms:W3CDTF">2023-09-12T13:00:00Z</dcterms:created>
  <dcterms:modified xsi:type="dcterms:W3CDTF">2024-03-06T10:19:00Z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7d6ab666-c6e4-40c4-9982-e0a927fab2d0</vt:lpwstr>
  </property>
</Properties>
</file>